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5" w:type="dxa"/>
        <w:jc w:val="center"/>
        <w:tblLook w:val="04A0" w:firstRow="1" w:lastRow="0" w:firstColumn="1" w:lastColumn="0" w:noHBand="0" w:noVBand="1"/>
      </w:tblPr>
      <w:tblGrid>
        <w:gridCol w:w="3801"/>
        <w:gridCol w:w="5784"/>
      </w:tblGrid>
      <w:tr w:rsidR="0083231D" w14:paraId="4EC10FC8" w14:textId="77777777" w:rsidTr="0083231D">
        <w:trPr>
          <w:jc w:val="center"/>
        </w:trPr>
        <w:tc>
          <w:tcPr>
            <w:tcW w:w="3801" w:type="dxa"/>
            <w:hideMark/>
          </w:tcPr>
          <w:p w14:paraId="6831B61D" w14:textId="3A9B295A" w:rsidR="0083231D" w:rsidRDefault="0083231D">
            <w:pPr>
              <w:widowControl w:val="0"/>
              <w:ind w:left="-36" w:right="12"/>
              <w:jc w:val="center"/>
              <w:rPr>
                <w:rFonts w:eastAsia="Courier New"/>
                <w:color w:val="000000"/>
                <w:sz w:val="26"/>
                <w:szCs w:val="26"/>
                <w:lang w:val="vi-VN" w:eastAsia="vi-VN"/>
              </w:rPr>
            </w:pPr>
            <w:bookmarkStart w:id="0" w:name="loai_49"/>
            <w:r>
              <w:rPr>
                <w:sz w:val="26"/>
                <w:szCs w:val="26"/>
              </w:rPr>
              <w:t xml:space="preserve">UBND </w:t>
            </w:r>
            <w:r w:rsidR="0031090A">
              <w:rPr>
                <w:sz w:val="26"/>
                <w:szCs w:val="26"/>
              </w:rPr>
              <w:t>TỈNH KHÁNH HÒA</w:t>
            </w:r>
          </w:p>
        </w:tc>
        <w:tc>
          <w:tcPr>
            <w:tcW w:w="5784" w:type="dxa"/>
            <w:hideMark/>
          </w:tcPr>
          <w:p w14:paraId="56246EF2" w14:textId="77777777" w:rsidR="0083231D" w:rsidRDefault="0083231D">
            <w:pPr>
              <w:widowControl w:val="0"/>
              <w:ind w:hanging="128"/>
              <w:jc w:val="center"/>
              <w:rPr>
                <w:rFonts w:eastAsia="Courier New"/>
                <w:color w:val="000000"/>
                <w:sz w:val="26"/>
                <w:szCs w:val="26"/>
                <w:lang w:val="vi-VN" w:eastAsia="vi-VN"/>
              </w:rPr>
            </w:pPr>
            <w:r>
              <w:rPr>
                <w:b/>
                <w:bCs/>
                <w:sz w:val="26"/>
                <w:szCs w:val="26"/>
              </w:rPr>
              <w:t xml:space="preserve"> CỘNG H</w:t>
            </w:r>
            <w:r w:rsidR="00305F6F">
              <w:rPr>
                <w:b/>
                <w:bCs/>
                <w:sz w:val="26"/>
                <w:szCs w:val="26"/>
              </w:rPr>
              <w:t>ÒA</w:t>
            </w:r>
            <w:r>
              <w:rPr>
                <w:b/>
                <w:bCs/>
                <w:sz w:val="26"/>
                <w:szCs w:val="26"/>
              </w:rPr>
              <w:t xml:space="preserve"> XÃ HỘI CHỦ NGHĨA VIỆT NAM</w:t>
            </w:r>
          </w:p>
        </w:tc>
      </w:tr>
      <w:tr w:rsidR="0083231D" w14:paraId="5CA7CB9F" w14:textId="77777777" w:rsidTr="0083231D">
        <w:trPr>
          <w:trHeight w:val="424"/>
          <w:jc w:val="center"/>
        </w:trPr>
        <w:tc>
          <w:tcPr>
            <w:tcW w:w="3801" w:type="dxa"/>
            <w:hideMark/>
          </w:tcPr>
          <w:p w14:paraId="5F874BA3" w14:textId="7E5DDDE7" w:rsidR="0083231D" w:rsidRDefault="00D65F2B">
            <w:pPr>
              <w:widowControl w:val="0"/>
              <w:ind w:left="-36" w:right="12"/>
              <w:jc w:val="center"/>
              <w:rPr>
                <w:rFonts w:eastAsia="Courier New"/>
                <w:color w:val="000000"/>
                <w:sz w:val="26"/>
                <w:szCs w:val="26"/>
                <w:lang w:val="vi-VN" w:eastAsia="vi-VN"/>
              </w:rPr>
            </w:pPr>
            <w:r>
              <w:rPr>
                <w:rFonts w:ascii="Courier New" w:eastAsia="Courier New" w:hAnsi="Courier New" w:cs="Courier New"/>
                <w:noProof/>
                <w:color w:val="000000"/>
              </w:rPr>
              <mc:AlternateContent>
                <mc:Choice Requires="wps">
                  <w:drawing>
                    <wp:anchor distT="0" distB="0" distL="114300" distR="114300" simplePos="0" relativeHeight="251656192" behindDoc="0" locked="0" layoutInCell="1" allowOverlap="1" wp14:anchorId="5B6FFD1A" wp14:editId="35E0710D">
                      <wp:simplePos x="0" y="0"/>
                      <wp:positionH relativeFrom="column">
                        <wp:posOffset>814705</wp:posOffset>
                      </wp:positionH>
                      <wp:positionV relativeFrom="paragraph">
                        <wp:posOffset>215265</wp:posOffset>
                      </wp:positionV>
                      <wp:extent cx="484505" cy="0"/>
                      <wp:effectExtent l="9525" t="12065" r="10795" b="698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CF4268"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16.95pt" to="10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"/>
                  </w:pict>
                </mc:Fallback>
              </mc:AlternateContent>
            </w:r>
            <w:r w:rsidR="0083231D">
              <w:rPr>
                <w:b/>
                <w:bCs/>
                <w:sz w:val="26"/>
                <w:szCs w:val="26"/>
              </w:rPr>
              <w:t>SỞ XÂY DỰNG</w:t>
            </w:r>
          </w:p>
        </w:tc>
        <w:tc>
          <w:tcPr>
            <w:tcW w:w="5784" w:type="dxa"/>
            <w:hideMark/>
          </w:tcPr>
          <w:p w14:paraId="646DA034" w14:textId="35BA2043" w:rsidR="0083231D" w:rsidRDefault="00D65F2B">
            <w:pPr>
              <w:widowControl w:val="0"/>
              <w:jc w:val="center"/>
              <w:rPr>
                <w:rFonts w:eastAsia="Courier New"/>
                <w:b/>
                <w:bCs/>
                <w:color w:val="000000"/>
                <w:sz w:val="28"/>
                <w:szCs w:val="28"/>
                <w:lang w:val="vi-VN" w:eastAsia="vi-VN"/>
              </w:rPr>
            </w:pPr>
            <w:r>
              <w:rPr>
                <w:rFonts w:ascii="Courier New" w:eastAsia="Courier New" w:hAnsi="Courier New" w:cs="Courier New"/>
                <w:noProof/>
                <w:color w:val="000000"/>
              </w:rPr>
              <mc:AlternateContent>
                <mc:Choice Requires="wps">
                  <w:drawing>
                    <wp:anchor distT="0" distB="0" distL="114300" distR="114300" simplePos="0" relativeHeight="251657216" behindDoc="0" locked="0" layoutInCell="1" allowOverlap="1" wp14:anchorId="724DB65E" wp14:editId="5B10FCAB">
                      <wp:simplePos x="0" y="0"/>
                      <wp:positionH relativeFrom="column">
                        <wp:posOffset>723265</wp:posOffset>
                      </wp:positionH>
                      <wp:positionV relativeFrom="paragraph">
                        <wp:posOffset>247015</wp:posOffset>
                      </wp:positionV>
                      <wp:extent cx="2131695" cy="10795"/>
                      <wp:effectExtent l="7620" t="5715" r="13335" b="1206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169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FD509BA" id="_x0000_t32" coordsize="21600,21600" o:spt="32" o:oned="t" path="m,l21600,21600e" filled="f">
                      <v:path arrowok="t" fillok="f" o:connecttype="none"/>
                      <o:lock v:ext="edit" shapetype="t"/>
                    </v:shapetype>
                    <v:shape id="AutoShape 11" o:spid="_x0000_s1026" type="#_x0000_t32" style="position:absolute;margin-left:56.95pt;margin-top:19.45pt;width:167.8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"/>
                  </w:pict>
                </mc:Fallback>
              </mc:AlternateContent>
            </w:r>
            <w:r w:rsidR="0083231D">
              <w:rPr>
                <w:b/>
                <w:sz w:val="28"/>
                <w:szCs w:val="28"/>
              </w:rPr>
              <w:t>Độc lập - Tự do - Hạnh phúc</w:t>
            </w:r>
          </w:p>
        </w:tc>
      </w:tr>
      <w:tr w:rsidR="0083231D" w14:paraId="50B3FDE8" w14:textId="77777777" w:rsidTr="0083231D">
        <w:trPr>
          <w:trHeight w:val="377"/>
          <w:jc w:val="center"/>
        </w:trPr>
        <w:tc>
          <w:tcPr>
            <w:tcW w:w="3801" w:type="dxa"/>
            <w:vAlign w:val="center"/>
            <w:hideMark/>
          </w:tcPr>
          <w:p w14:paraId="2C3B7FB6" w14:textId="77777777" w:rsidR="0083231D" w:rsidRDefault="0083231D">
            <w:pPr>
              <w:widowControl w:val="0"/>
              <w:spacing w:before="60"/>
              <w:ind w:left="-36" w:right="12"/>
              <w:jc w:val="center"/>
              <w:rPr>
                <w:rFonts w:eastAsia="Courier New"/>
                <w:bCs/>
                <w:color w:val="000000"/>
                <w:sz w:val="26"/>
                <w:szCs w:val="26"/>
                <w:lang w:val="vi-VN" w:eastAsia="vi-VN"/>
              </w:rPr>
            </w:pPr>
            <w:r>
              <w:rPr>
                <w:bCs/>
                <w:sz w:val="26"/>
                <w:szCs w:val="26"/>
              </w:rPr>
              <w:t>Số           /TTr-SXD</w:t>
            </w:r>
          </w:p>
        </w:tc>
        <w:tc>
          <w:tcPr>
            <w:tcW w:w="5784" w:type="dxa"/>
            <w:vAlign w:val="center"/>
            <w:hideMark/>
          </w:tcPr>
          <w:p w14:paraId="019F20A5" w14:textId="0A1B49C1" w:rsidR="0083231D" w:rsidRDefault="0031090A">
            <w:pPr>
              <w:widowControl w:val="0"/>
              <w:spacing w:before="60"/>
              <w:jc w:val="center"/>
              <w:rPr>
                <w:rFonts w:eastAsia="Courier New"/>
                <w:i/>
                <w:color w:val="000000"/>
                <w:sz w:val="28"/>
                <w:szCs w:val="28"/>
                <w:lang w:eastAsia="vi-VN"/>
              </w:rPr>
            </w:pPr>
            <w:r>
              <w:rPr>
                <w:i/>
                <w:sz w:val="28"/>
                <w:szCs w:val="28"/>
              </w:rPr>
              <w:t>Khánh Hòa</w:t>
            </w:r>
            <w:r w:rsidR="0083231D">
              <w:rPr>
                <w:i/>
                <w:sz w:val="28"/>
                <w:szCs w:val="28"/>
              </w:rPr>
              <w:t xml:space="preserve">, ngày       tháng    </w:t>
            </w:r>
            <w:r w:rsidR="00052E9D">
              <w:rPr>
                <w:i/>
                <w:sz w:val="28"/>
                <w:szCs w:val="28"/>
              </w:rPr>
              <w:t>7</w:t>
            </w:r>
            <w:r w:rsidR="0083231D">
              <w:rPr>
                <w:i/>
                <w:sz w:val="28"/>
                <w:szCs w:val="28"/>
              </w:rPr>
              <w:t xml:space="preserve">     năm 20</w:t>
            </w:r>
            <w:r w:rsidR="00033515">
              <w:rPr>
                <w:i/>
                <w:sz w:val="28"/>
                <w:szCs w:val="28"/>
              </w:rPr>
              <w:t>26</w:t>
            </w:r>
          </w:p>
        </w:tc>
      </w:tr>
    </w:tbl>
    <w:p w14:paraId="24208E51" w14:textId="20203D78" w:rsidR="009E6DFF" w:rsidRDefault="00D65F2B" w:rsidP="0083231D">
      <w:pPr>
        <w:spacing w:before="240"/>
        <w:jc w:val="center"/>
        <w:rPr>
          <w:b/>
          <w:sz w:val="28"/>
          <w:lang w:val="it-IT"/>
        </w:rPr>
      </w:pPr>
      <w:r>
        <w:rPr>
          <w:noProof/>
          <w:sz w:val="26"/>
          <w:szCs w:val="26"/>
        </w:rPr>
        <mc:AlternateContent>
          <mc:Choice Requires="wps">
            <w:drawing>
              <wp:anchor distT="0" distB="0" distL="114300" distR="114300" simplePos="0" relativeHeight="251659264" behindDoc="0" locked="0" layoutInCell="1" allowOverlap="1" wp14:anchorId="2A5A31E1" wp14:editId="69168604">
                <wp:simplePos x="0" y="0"/>
                <wp:positionH relativeFrom="column">
                  <wp:posOffset>488950</wp:posOffset>
                </wp:positionH>
                <wp:positionV relativeFrom="paragraph">
                  <wp:posOffset>91440</wp:posOffset>
                </wp:positionV>
                <wp:extent cx="1079500" cy="290195"/>
                <wp:effectExtent l="0" t="0" r="635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90195"/>
                        </a:xfrm>
                        <a:prstGeom prst="rect">
                          <a:avLst/>
                        </a:prstGeom>
                        <a:solidFill>
                          <a:srgbClr val="FFFFFF"/>
                        </a:solidFill>
                        <a:ln w="6350" algn="ctr">
                          <a:solidFill>
                            <a:srgbClr val="000000"/>
                          </a:solidFill>
                          <a:miter lim="800000"/>
                          <a:headEnd/>
                          <a:tailEnd/>
                        </a:ln>
                      </wps:spPr>
                      <wps:txbx>
                        <w:txbxContent>
                          <w:p w14:paraId="52CE17A3" w14:textId="77777777" w:rsidR="009E6DFF" w:rsidRPr="002E57CC" w:rsidRDefault="009E6DFF" w:rsidP="009E6DFF">
                            <w:pPr>
                              <w:jc w:val="center"/>
                            </w:pPr>
                            <w:r w:rsidRPr="002E57CC">
                              <w:t>DỰ THẢO</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5A31E1" id="Rectangle 6" o:spid="_x0000_s1026" style="position:absolute;left:0;text-align:left;margin-left:38.5pt;margin-top:7.2pt;width:8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" strokeweight=".5pt">
                <v:textbox>
                  <w:txbxContent>
                    <w:p w14:paraId="52CE17A3" w14:textId="77777777" w:rsidR="009E6DFF" w:rsidRPr="002E57CC" w:rsidRDefault="009E6DFF" w:rsidP="009E6DFF">
                      <w:pPr>
                        <w:jc w:val="center"/>
                      </w:pPr>
                      <w:r w:rsidRPr="002E57CC">
                        <w:t>DỰ THẢO</w:t>
                      </w:r>
                      <w:r>
                        <w:t xml:space="preserve"> </w:t>
                      </w:r>
                    </w:p>
                  </w:txbxContent>
                </v:textbox>
              </v:rect>
            </w:pict>
          </mc:Fallback>
        </mc:AlternateContent>
      </w:r>
    </w:p>
    <w:p w14:paraId="100080FC" w14:textId="77777777" w:rsidR="0083231D" w:rsidRDefault="0083231D" w:rsidP="006D586B">
      <w:pPr>
        <w:spacing w:before="240" w:after="120"/>
        <w:jc w:val="center"/>
        <w:rPr>
          <w:rFonts w:eastAsia="Courier New"/>
          <w:b/>
          <w:color w:val="000000"/>
          <w:sz w:val="28"/>
          <w:lang w:val="it-IT" w:eastAsia="vi-VN"/>
        </w:rPr>
      </w:pPr>
      <w:r>
        <w:rPr>
          <w:b/>
          <w:sz w:val="28"/>
          <w:lang w:val="it-IT"/>
        </w:rPr>
        <w:t>TỜ TRÌNH</w:t>
      </w:r>
    </w:p>
    <w:p w14:paraId="7E6108ED" w14:textId="39DB6B71" w:rsidR="0083231D" w:rsidRDefault="00D65F2B" w:rsidP="0083231D">
      <w:pPr>
        <w:spacing w:after="240"/>
        <w:jc w:val="center"/>
        <w:rPr>
          <w:b/>
          <w:bCs/>
          <w:spacing w:val="-8"/>
          <w:sz w:val="28"/>
          <w:szCs w:val="28"/>
        </w:rPr>
      </w:pPr>
      <w:r w:rsidRPr="009E6DFF">
        <w:rPr>
          <w:noProof/>
          <w:sz w:val="28"/>
          <w:szCs w:val="28"/>
        </w:rPr>
        <mc:AlternateContent>
          <mc:Choice Requires="wps">
            <w:drawing>
              <wp:anchor distT="0" distB="0" distL="114300" distR="114300" simplePos="0" relativeHeight="251658240" behindDoc="0" locked="0" layoutInCell="1" allowOverlap="1" wp14:anchorId="613856C8" wp14:editId="0BC002C8">
                <wp:simplePos x="0" y="0"/>
                <wp:positionH relativeFrom="column">
                  <wp:posOffset>2407285</wp:posOffset>
                </wp:positionH>
                <wp:positionV relativeFrom="paragraph">
                  <wp:posOffset>699770</wp:posOffset>
                </wp:positionV>
                <wp:extent cx="111252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374BE1"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5pt,55.1pt" to="277.1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"/>
            </w:pict>
          </mc:Fallback>
        </mc:AlternateContent>
      </w:r>
      <w:r w:rsidR="0083231D" w:rsidRPr="009E6DFF">
        <w:rPr>
          <w:b/>
          <w:sz w:val="28"/>
          <w:szCs w:val="28"/>
        </w:rPr>
        <w:t xml:space="preserve">Về việc ban hành Quyết định </w:t>
      </w:r>
      <w:r w:rsidR="00334A9D">
        <w:rPr>
          <w:b/>
          <w:sz w:val="28"/>
          <w:szCs w:val="28"/>
        </w:rPr>
        <w:t xml:space="preserve">ban hành </w:t>
      </w:r>
      <w:r w:rsidR="009E6DFF" w:rsidRPr="009E6DFF">
        <w:rPr>
          <w:b/>
          <w:spacing w:val="-8"/>
          <w:sz w:val="28"/>
          <w:szCs w:val="28"/>
        </w:rPr>
        <w:t>Quy chế phối hợp về xây dựng cơ sở dữ liệu, chia sẻ, cung cấp thông tin, dữ liệu về nhà ở và thị trường bất động sản</w:t>
      </w:r>
      <w:r w:rsidR="009E6DFF" w:rsidRPr="009E6DFF">
        <w:rPr>
          <w:b/>
          <w:bCs/>
          <w:spacing w:val="-8"/>
          <w:sz w:val="28"/>
          <w:szCs w:val="28"/>
        </w:rPr>
        <w:t xml:space="preserve"> trên địa bàn </w:t>
      </w:r>
      <w:r w:rsidR="00F00E2F">
        <w:rPr>
          <w:b/>
          <w:bCs/>
          <w:spacing w:val="-8"/>
          <w:sz w:val="28"/>
          <w:szCs w:val="28"/>
        </w:rPr>
        <w:t>tỉnh Khánh Hòa</w:t>
      </w:r>
    </w:p>
    <w:p w14:paraId="6100234D" w14:textId="77777777" w:rsidR="002A1E1C" w:rsidRPr="009E6DFF" w:rsidRDefault="002A1E1C" w:rsidP="0083231D">
      <w:pPr>
        <w:spacing w:after="240"/>
        <w:jc w:val="center"/>
        <w:rPr>
          <w:b/>
          <w:color w:val="000000"/>
          <w:sz w:val="28"/>
          <w:szCs w:val="28"/>
          <w:lang w:val="vi-VN"/>
        </w:rPr>
      </w:pPr>
    </w:p>
    <w:p w14:paraId="6BA073F1" w14:textId="24BD4639" w:rsidR="0083231D" w:rsidRDefault="0083231D" w:rsidP="0083231D">
      <w:pPr>
        <w:spacing w:after="240"/>
        <w:jc w:val="center"/>
        <w:rPr>
          <w:sz w:val="28"/>
          <w:szCs w:val="28"/>
        </w:rPr>
      </w:pPr>
      <w:r>
        <w:rPr>
          <w:sz w:val="28"/>
          <w:szCs w:val="28"/>
        </w:rPr>
        <w:t xml:space="preserve">Kính gửi: </w:t>
      </w:r>
      <w:r>
        <w:rPr>
          <w:spacing w:val="-2"/>
          <w:sz w:val="28"/>
          <w:szCs w:val="28"/>
        </w:rPr>
        <w:t xml:space="preserve">UBND </w:t>
      </w:r>
      <w:r w:rsidR="0031090A">
        <w:rPr>
          <w:spacing w:val="-2"/>
          <w:sz w:val="28"/>
          <w:szCs w:val="28"/>
        </w:rPr>
        <w:t>tỉnh Khánh Hòa</w:t>
      </w:r>
    </w:p>
    <w:p w14:paraId="78EFF0F5" w14:textId="77777777" w:rsidR="002A1E1C" w:rsidRDefault="002A1E1C" w:rsidP="002F5F16">
      <w:pPr>
        <w:spacing w:before="120" w:after="120"/>
        <w:ind w:firstLine="720"/>
        <w:jc w:val="both"/>
        <w:rPr>
          <w:sz w:val="28"/>
          <w:szCs w:val="28"/>
        </w:rPr>
      </w:pPr>
    </w:p>
    <w:p w14:paraId="058CCA88" w14:textId="79A86A45" w:rsidR="0083231D" w:rsidRPr="002F5F16" w:rsidRDefault="004D4E29" w:rsidP="008211CC">
      <w:pPr>
        <w:spacing w:before="120" w:after="120"/>
        <w:ind w:firstLine="720"/>
        <w:jc w:val="both"/>
        <w:rPr>
          <w:sz w:val="28"/>
          <w:szCs w:val="28"/>
        </w:rPr>
      </w:pPr>
      <w:r w:rsidRPr="002F5F16">
        <w:rPr>
          <w:sz w:val="28"/>
          <w:szCs w:val="28"/>
        </w:rPr>
        <w:t xml:space="preserve">Thực hiện quy định </w:t>
      </w:r>
      <w:r w:rsidR="00033515" w:rsidRPr="002F5F16">
        <w:rPr>
          <w:sz w:val="28"/>
          <w:szCs w:val="28"/>
        </w:rPr>
        <w:t xml:space="preserve">của Luật Ban hành văn bản quy phạm pháp luật ngày 19/02/2025; Luật sửa đổi, bổ sung một số điều của Luật </w:t>
      </w:r>
      <w:r w:rsidR="006D066E">
        <w:rPr>
          <w:sz w:val="28"/>
          <w:szCs w:val="28"/>
        </w:rPr>
        <w:t>B</w:t>
      </w:r>
      <w:r w:rsidR="00033515" w:rsidRPr="002F5F16">
        <w:rPr>
          <w:sz w:val="28"/>
          <w:szCs w:val="28"/>
        </w:rPr>
        <w:t>an hành văn bản quy phạm pháp luật ngày 25/6/2025</w:t>
      </w:r>
      <w:r w:rsidR="0083231D" w:rsidRPr="002F5F16">
        <w:rPr>
          <w:sz w:val="28"/>
          <w:szCs w:val="28"/>
        </w:rPr>
        <w:t xml:space="preserve">; Sở Xây dựng kính trình UBND </w:t>
      </w:r>
      <w:r w:rsidR="0031090A">
        <w:rPr>
          <w:sz w:val="28"/>
          <w:szCs w:val="28"/>
        </w:rPr>
        <w:t>tỉnh</w:t>
      </w:r>
      <w:r w:rsidR="0083231D" w:rsidRPr="002F5F16">
        <w:rPr>
          <w:sz w:val="28"/>
          <w:szCs w:val="28"/>
        </w:rPr>
        <w:t xml:space="preserve"> dự thảo Quyết định</w:t>
      </w:r>
      <w:r w:rsidR="00944B25">
        <w:rPr>
          <w:sz w:val="28"/>
          <w:szCs w:val="28"/>
        </w:rPr>
        <w:t xml:space="preserve"> ban hành</w:t>
      </w:r>
      <w:r w:rsidR="0083231D" w:rsidRPr="002F5F16">
        <w:rPr>
          <w:sz w:val="28"/>
          <w:szCs w:val="28"/>
        </w:rPr>
        <w:t xml:space="preserve"> </w:t>
      </w:r>
      <w:r w:rsidR="00C9032B" w:rsidRPr="002F5F16">
        <w:rPr>
          <w:sz w:val="28"/>
          <w:szCs w:val="28"/>
        </w:rPr>
        <w:t>Quy chế phối hợp về xây dựng cơ sở dữ liệu, chia sẻ, cung cấp thông tin, dữ liệu về nhà ở và thị trường bất động sản</w:t>
      </w:r>
      <w:r w:rsidR="00C9032B" w:rsidRPr="002F5F16">
        <w:rPr>
          <w:sz w:val="28"/>
          <w:szCs w:val="28"/>
          <w:lang w:val="vi-VN"/>
        </w:rPr>
        <w:t xml:space="preserve"> trên địa bàn </w:t>
      </w:r>
      <w:r w:rsidR="00F00E2F">
        <w:rPr>
          <w:sz w:val="28"/>
          <w:szCs w:val="28"/>
        </w:rPr>
        <w:t>tỉnh Khánh Hòa</w:t>
      </w:r>
      <w:r w:rsidRPr="002F5F16">
        <w:rPr>
          <w:sz w:val="28"/>
          <w:szCs w:val="28"/>
        </w:rPr>
        <w:t xml:space="preserve"> </w:t>
      </w:r>
      <w:r w:rsidR="0083231D" w:rsidRPr="002F5F16">
        <w:rPr>
          <w:i/>
          <w:sz w:val="28"/>
          <w:szCs w:val="28"/>
        </w:rPr>
        <w:t>(sau đây viết tắt là: dự thảo Quyết định)</w:t>
      </w:r>
      <w:r w:rsidR="0083231D" w:rsidRPr="002F5F16">
        <w:rPr>
          <w:sz w:val="28"/>
          <w:szCs w:val="28"/>
        </w:rPr>
        <w:t>, như sau:</w:t>
      </w:r>
    </w:p>
    <w:p w14:paraId="05427F21" w14:textId="77777777" w:rsidR="0083231D" w:rsidRPr="002F5F16" w:rsidRDefault="004D4E29" w:rsidP="008211CC">
      <w:pPr>
        <w:tabs>
          <w:tab w:val="right" w:leader="dot" w:pos="7920"/>
        </w:tabs>
        <w:spacing w:before="120" w:after="120"/>
        <w:ind w:firstLine="720"/>
        <w:jc w:val="both"/>
        <w:rPr>
          <w:b/>
          <w:sz w:val="28"/>
          <w:szCs w:val="28"/>
          <w:lang w:val="nl-NL"/>
        </w:rPr>
      </w:pPr>
      <w:r w:rsidRPr="002F5F16">
        <w:rPr>
          <w:b/>
          <w:sz w:val="28"/>
          <w:szCs w:val="28"/>
        </w:rPr>
        <w:t xml:space="preserve">I. SỰ CẦN THIẾT </w:t>
      </w:r>
      <w:r w:rsidRPr="002F5F16">
        <w:rPr>
          <w:b/>
          <w:sz w:val="28"/>
          <w:szCs w:val="28"/>
          <w:lang w:val="nl-NL"/>
        </w:rPr>
        <w:t>BAN HÀNH QUYẾT ĐỊNH</w:t>
      </w:r>
    </w:p>
    <w:p w14:paraId="6313BF8C" w14:textId="77777777" w:rsidR="004D4E29" w:rsidRPr="002F5F16" w:rsidRDefault="004D4E29" w:rsidP="008211CC">
      <w:pPr>
        <w:tabs>
          <w:tab w:val="right" w:leader="dot" w:pos="7920"/>
        </w:tabs>
        <w:spacing w:before="120" w:after="120"/>
        <w:ind w:firstLine="720"/>
        <w:jc w:val="both"/>
        <w:rPr>
          <w:b/>
          <w:color w:val="000000"/>
          <w:sz w:val="28"/>
          <w:szCs w:val="28"/>
        </w:rPr>
      </w:pPr>
      <w:r w:rsidRPr="002F5F16">
        <w:rPr>
          <w:b/>
          <w:sz w:val="28"/>
          <w:szCs w:val="28"/>
          <w:lang w:val="nl-NL"/>
        </w:rPr>
        <w:t>1. Căn cứ pháp lý</w:t>
      </w:r>
    </w:p>
    <w:p w14:paraId="07A83E4C" w14:textId="59B16718" w:rsidR="00033515" w:rsidRPr="00626CA1" w:rsidRDefault="00033515" w:rsidP="008211CC">
      <w:pPr>
        <w:spacing w:before="120" w:after="120"/>
        <w:ind w:firstLine="720"/>
        <w:jc w:val="both"/>
        <w:rPr>
          <w:sz w:val="28"/>
          <w:szCs w:val="28"/>
        </w:rPr>
      </w:pPr>
      <w:r w:rsidRPr="002F5F16">
        <w:rPr>
          <w:sz w:val="28"/>
          <w:szCs w:val="28"/>
        </w:rPr>
        <w:t xml:space="preserve">- Luật Nhà ở số 27/2023/QH15, Luật Kinh doanh bất động sản số 29/2023/QH15 và </w:t>
      </w:r>
      <w:r w:rsidR="00C9032B" w:rsidRPr="002F5F16">
        <w:rPr>
          <w:sz w:val="28"/>
          <w:szCs w:val="28"/>
        </w:rPr>
        <w:t xml:space="preserve">Luật </w:t>
      </w:r>
      <w:r w:rsidR="00126654">
        <w:rPr>
          <w:sz w:val="28"/>
          <w:szCs w:val="28"/>
        </w:rPr>
        <w:t xml:space="preserve">số 43/2024/QH15 ngày 29/6/2024 </w:t>
      </w:r>
      <w:r w:rsidR="00C9032B" w:rsidRPr="002F5F16">
        <w:rPr>
          <w:sz w:val="28"/>
          <w:szCs w:val="28"/>
        </w:rPr>
        <w:t xml:space="preserve">sửa đổi, bổ sung một số Điều của Luật Đất đai số 31/2024/QH15, Luật Nhà ở số 27/2023/QH15, Luật Kinh doanh bất động sản số 29/2023/QH15 </w:t>
      </w:r>
      <w:r w:rsidR="00C9032B" w:rsidRPr="00626CA1">
        <w:rPr>
          <w:sz w:val="28"/>
          <w:szCs w:val="28"/>
        </w:rPr>
        <w:t>và Luật Các t</w:t>
      </w:r>
      <w:r w:rsidR="00626CA1">
        <w:rPr>
          <w:sz w:val="28"/>
          <w:szCs w:val="28"/>
        </w:rPr>
        <w:t>ổ chức tín dụng số 32/2024/QH15</w:t>
      </w:r>
      <w:r w:rsidR="00993CEB" w:rsidRPr="00626CA1">
        <w:rPr>
          <w:sz w:val="28"/>
          <w:szCs w:val="28"/>
        </w:rPr>
        <w:t>.</w:t>
      </w:r>
      <w:r w:rsidRPr="00626CA1">
        <w:rPr>
          <w:sz w:val="28"/>
          <w:szCs w:val="28"/>
        </w:rPr>
        <w:t xml:space="preserve"> </w:t>
      </w:r>
    </w:p>
    <w:p w14:paraId="5C6A9451" w14:textId="4A1CFAC1" w:rsidR="00033515" w:rsidRPr="002F5F16" w:rsidRDefault="00033515" w:rsidP="008211CC">
      <w:pPr>
        <w:spacing w:before="120" w:after="120"/>
        <w:ind w:firstLine="720"/>
        <w:jc w:val="both"/>
        <w:rPr>
          <w:sz w:val="28"/>
          <w:szCs w:val="28"/>
        </w:rPr>
      </w:pPr>
      <w:r w:rsidRPr="002F5F16">
        <w:rPr>
          <w:sz w:val="28"/>
          <w:szCs w:val="28"/>
        </w:rPr>
        <w:t xml:space="preserve">- </w:t>
      </w:r>
      <w:r w:rsidR="00C9032B" w:rsidRPr="002F5F16">
        <w:rPr>
          <w:sz w:val="28"/>
          <w:szCs w:val="28"/>
        </w:rPr>
        <w:t>Nghị định số 357/2025/NĐ-CP ngày 31</w:t>
      </w:r>
      <w:r w:rsidR="00126654">
        <w:rPr>
          <w:sz w:val="28"/>
          <w:szCs w:val="28"/>
        </w:rPr>
        <w:t>/</w:t>
      </w:r>
      <w:r w:rsidR="00C9032B" w:rsidRPr="002F5F16">
        <w:rPr>
          <w:sz w:val="28"/>
          <w:szCs w:val="28"/>
        </w:rPr>
        <w:t>12</w:t>
      </w:r>
      <w:r w:rsidR="00126654">
        <w:rPr>
          <w:sz w:val="28"/>
          <w:szCs w:val="28"/>
        </w:rPr>
        <w:t>/</w:t>
      </w:r>
      <w:r w:rsidR="00C9032B" w:rsidRPr="002F5F16">
        <w:rPr>
          <w:sz w:val="28"/>
          <w:szCs w:val="28"/>
        </w:rPr>
        <w:t>2025 của Chính phủ về xây dựng và quản lý hệ thống thông tin, cơ sở dữ liệu về nhà ở và thị trường bất động sản</w:t>
      </w:r>
      <w:r w:rsidR="00993CEB">
        <w:rPr>
          <w:sz w:val="28"/>
          <w:szCs w:val="28"/>
        </w:rPr>
        <w:t>.</w:t>
      </w:r>
    </w:p>
    <w:p w14:paraId="7FC8D5CB" w14:textId="1AD26D9C" w:rsidR="004D4E29" w:rsidRPr="002F5F16" w:rsidRDefault="004D4E29" w:rsidP="008211CC">
      <w:pPr>
        <w:spacing w:before="120" w:after="120"/>
        <w:ind w:firstLine="720"/>
        <w:jc w:val="both"/>
        <w:rPr>
          <w:bCs/>
          <w:sz w:val="28"/>
          <w:szCs w:val="28"/>
        </w:rPr>
      </w:pPr>
      <w:r w:rsidRPr="002F5F16">
        <w:rPr>
          <w:bCs/>
          <w:sz w:val="28"/>
          <w:szCs w:val="28"/>
        </w:rPr>
        <w:t xml:space="preserve">- </w:t>
      </w:r>
      <w:r w:rsidR="00607574" w:rsidRPr="00607574">
        <w:rPr>
          <w:sz w:val="28"/>
          <w:szCs w:val="28"/>
        </w:rPr>
        <w:t xml:space="preserve">Văn bản số </w:t>
      </w:r>
      <w:r w:rsidR="00607574" w:rsidRPr="00607574">
        <w:rPr>
          <w:bCs/>
          <w:sz w:val="28"/>
          <w:szCs w:val="28"/>
        </w:rPr>
        <w:t xml:space="preserve">7953/UBND-XDNĐ ngày 22/6/2026 </w:t>
      </w:r>
      <w:r w:rsidR="00607574">
        <w:rPr>
          <w:bCs/>
          <w:sz w:val="28"/>
          <w:szCs w:val="28"/>
        </w:rPr>
        <w:t xml:space="preserve">của UBND tỉnh </w:t>
      </w:r>
      <w:r w:rsidR="00607574" w:rsidRPr="00607574">
        <w:rPr>
          <w:bCs/>
          <w:sz w:val="28"/>
          <w:szCs w:val="28"/>
        </w:rPr>
        <w:t xml:space="preserve">về việc </w:t>
      </w:r>
      <w:r w:rsidR="00607574" w:rsidRPr="00607574">
        <w:rPr>
          <w:sz w:val="28"/>
          <w:szCs w:val="28"/>
        </w:rPr>
        <w:t>ch</w:t>
      </w:r>
      <w:r w:rsidR="00607574" w:rsidRPr="00607574">
        <w:rPr>
          <w:rFonts w:hint="eastAsia"/>
          <w:sz w:val="28"/>
          <w:szCs w:val="28"/>
        </w:rPr>
        <w:t>ủ</w:t>
      </w:r>
      <w:r w:rsidR="00607574" w:rsidRPr="00607574">
        <w:rPr>
          <w:sz w:val="28"/>
          <w:szCs w:val="28"/>
        </w:rPr>
        <w:t xml:space="preserve"> tr</w:t>
      </w:r>
      <w:r w:rsidR="00607574" w:rsidRPr="00607574">
        <w:rPr>
          <w:rFonts w:hint="eastAsia"/>
          <w:sz w:val="28"/>
          <w:szCs w:val="28"/>
        </w:rPr>
        <w:t>ươ</w:t>
      </w:r>
      <w:r w:rsidR="00607574" w:rsidRPr="00607574">
        <w:rPr>
          <w:sz w:val="28"/>
          <w:szCs w:val="28"/>
        </w:rPr>
        <w:t>ng x</w:t>
      </w:r>
      <w:r w:rsidR="00607574" w:rsidRPr="00607574">
        <w:rPr>
          <w:rFonts w:hint="eastAsia"/>
          <w:sz w:val="28"/>
          <w:szCs w:val="28"/>
        </w:rPr>
        <w:t>â</w:t>
      </w:r>
      <w:r w:rsidR="00607574" w:rsidRPr="00607574">
        <w:rPr>
          <w:sz w:val="28"/>
          <w:szCs w:val="28"/>
        </w:rPr>
        <w:t>y d</w:t>
      </w:r>
      <w:r w:rsidR="00607574" w:rsidRPr="00607574">
        <w:rPr>
          <w:rFonts w:hint="eastAsia"/>
          <w:sz w:val="28"/>
          <w:szCs w:val="28"/>
        </w:rPr>
        <w:t>ự</w:t>
      </w:r>
      <w:r w:rsidR="00607574" w:rsidRPr="00607574">
        <w:rPr>
          <w:sz w:val="28"/>
          <w:szCs w:val="28"/>
        </w:rPr>
        <w:t>ng v</w:t>
      </w:r>
      <w:r w:rsidR="00607574" w:rsidRPr="00607574">
        <w:rPr>
          <w:rFonts w:hint="eastAsia"/>
          <w:sz w:val="28"/>
          <w:szCs w:val="28"/>
        </w:rPr>
        <w:t>ă</w:t>
      </w:r>
      <w:r w:rsidR="00607574" w:rsidRPr="00607574">
        <w:rPr>
          <w:sz w:val="28"/>
          <w:szCs w:val="28"/>
        </w:rPr>
        <w:t>n b</w:t>
      </w:r>
      <w:r w:rsidR="00607574" w:rsidRPr="00607574">
        <w:rPr>
          <w:rFonts w:hint="eastAsia"/>
          <w:sz w:val="28"/>
          <w:szCs w:val="28"/>
        </w:rPr>
        <w:t>ả</w:t>
      </w:r>
      <w:r w:rsidR="00607574" w:rsidRPr="00607574">
        <w:rPr>
          <w:sz w:val="28"/>
          <w:szCs w:val="28"/>
        </w:rPr>
        <w:t>n quy ph</w:t>
      </w:r>
      <w:r w:rsidR="00607574" w:rsidRPr="00607574">
        <w:rPr>
          <w:rFonts w:hint="eastAsia"/>
          <w:sz w:val="28"/>
          <w:szCs w:val="28"/>
        </w:rPr>
        <w:t>ạ</w:t>
      </w:r>
      <w:r w:rsidR="00607574" w:rsidRPr="00607574">
        <w:rPr>
          <w:sz w:val="28"/>
          <w:szCs w:val="28"/>
        </w:rPr>
        <w:t>m ph</w:t>
      </w:r>
      <w:r w:rsidR="00607574" w:rsidRPr="00607574">
        <w:rPr>
          <w:rFonts w:hint="eastAsia"/>
          <w:sz w:val="28"/>
          <w:szCs w:val="28"/>
        </w:rPr>
        <w:t>á</w:t>
      </w:r>
      <w:r w:rsidR="00607574" w:rsidRPr="00607574">
        <w:rPr>
          <w:sz w:val="28"/>
          <w:szCs w:val="28"/>
        </w:rPr>
        <w:t>p lu</w:t>
      </w:r>
      <w:r w:rsidR="00607574" w:rsidRPr="00607574">
        <w:rPr>
          <w:rFonts w:hint="eastAsia"/>
          <w:sz w:val="28"/>
          <w:szCs w:val="28"/>
        </w:rPr>
        <w:t>ậ</w:t>
      </w:r>
      <w:r w:rsidR="00607574" w:rsidRPr="00607574">
        <w:rPr>
          <w:sz w:val="28"/>
          <w:szCs w:val="28"/>
        </w:rPr>
        <w:t>t theo tr</w:t>
      </w:r>
      <w:r w:rsidR="00607574" w:rsidRPr="00607574">
        <w:rPr>
          <w:rFonts w:hint="eastAsia"/>
          <w:sz w:val="28"/>
          <w:szCs w:val="28"/>
        </w:rPr>
        <w:t>ì</w:t>
      </w:r>
      <w:r w:rsidR="00607574" w:rsidRPr="00607574">
        <w:rPr>
          <w:sz w:val="28"/>
          <w:szCs w:val="28"/>
        </w:rPr>
        <w:t>nh t</w:t>
      </w:r>
      <w:r w:rsidR="00607574" w:rsidRPr="00607574">
        <w:rPr>
          <w:rFonts w:hint="eastAsia"/>
          <w:sz w:val="28"/>
          <w:szCs w:val="28"/>
        </w:rPr>
        <w:t>ự</w:t>
      </w:r>
      <w:r w:rsidR="00607574" w:rsidRPr="00607574">
        <w:rPr>
          <w:sz w:val="28"/>
          <w:szCs w:val="28"/>
        </w:rPr>
        <w:t>, th</w:t>
      </w:r>
      <w:r w:rsidR="00607574" w:rsidRPr="00607574">
        <w:rPr>
          <w:rFonts w:hint="eastAsia"/>
          <w:sz w:val="28"/>
          <w:szCs w:val="28"/>
        </w:rPr>
        <w:t>ủ</w:t>
      </w:r>
      <w:r w:rsidR="00607574" w:rsidRPr="00607574">
        <w:rPr>
          <w:sz w:val="28"/>
          <w:szCs w:val="28"/>
        </w:rPr>
        <w:t xml:space="preserve"> t</w:t>
      </w:r>
      <w:r w:rsidR="00607574" w:rsidRPr="00607574">
        <w:rPr>
          <w:rFonts w:hint="eastAsia"/>
          <w:sz w:val="28"/>
          <w:szCs w:val="28"/>
        </w:rPr>
        <w:t>ụ</w:t>
      </w:r>
      <w:r w:rsidR="00607574" w:rsidRPr="00607574">
        <w:rPr>
          <w:sz w:val="28"/>
          <w:szCs w:val="28"/>
        </w:rPr>
        <w:t>c r</w:t>
      </w:r>
      <w:r w:rsidR="00607574" w:rsidRPr="00607574">
        <w:rPr>
          <w:rFonts w:hint="eastAsia"/>
          <w:sz w:val="28"/>
          <w:szCs w:val="28"/>
        </w:rPr>
        <w:t>ú</w:t>
      </w:r>
      <w:r w:rsidR="00607574" w:rsidRPr="00607574">
        <w:rPr>
          <w:sz w:val="28"/>
          <w:szCs w:val="28"/>
        </w:rPr>
        <w:t>t g</w:t>
      </w:r>
      <w:r w:rsidR="00607574" w:rsidRPr="00607574">
        <w:rPr>
          <w:rFonts w:hint="eastAsia"/>
          <w:sz w:val="28"/>
          <w:szCs w:val="28"/>
        </w:rPr>
        <w:t>ọ</w:t>
      </w:r>
      <w:r w:rsidR="00607574" w:rsidRPr="00607574">
        <w:rPr>
          <w:sz w:val="28"/>
          <w:szCs w:val="28"/>
        </w:rPr>
        <w:t>n</w:t>
      </w:r>
      <w:r w:rsidRPr="002F5F16">
        <w:rPr>
          <w:sz w:val="28"/>
          <w:szCs w:val="28"/>
        </w:rPr>
        <w:t>.</w:t>
      </w:r>
    </w:p>
    <w:p w14:paraId="56BEBBF0" w14:textId="77777777" w:rsidR="004D4E29" w:rsidRPr="00A6121F" w:rsidRDefault="004D4E29" w:rsidP="008211CC">
      <w:pPr>
        <w:spacing w:before="120" w:after="120"/>
        <w:ind w:firstLine="720"/>
        <w:jc w:val="both"/>
        <w:rPr>
          <w:b/>
          <w:sz w:val="28"/>
          <w:szCs w:val="28"/>
        </w:rPr>
      </w:pPr>
      <w:r w:rsidRPr="00A6121F">
        <w:rPr>
          <w:b/>
          <w:sz w:val="28"/>
          <w:szCs w:val="28"/>
        </w:rPr>
        <w:t>2. Sự cần thiết</w:t>
      </w:r>
    </w:p>
    <w:bookmarkEnd w:id="0"/>
    <w:p w14:paraId="6E3CD54E" w14:textId="2232D947" w:rsidR="007943E2" w:rsidRPr="006D586B" w:rsidRDefault="006D586B" w:rsidP="008211CC">
      <w:pPr>
        <w:pStyle w:val="BodyTextFirstLine"/>
        <w:tabs>
          <w:tab w:val="left" w:pos="709"/>
        </w:tabs>
        <w:spacing w:before="120" w:after="120"/>
        <w:ind w:firstLine="709"/>
        <w:rPr>
          <w:bCs/>
          <w:spacing w:val="-2"/>
          <w:szCs w:val="28"/>
        </w:rPr>
      </w:pPr>
      <w:r w:rsidRPr="006D586B">
        <w:rPr>
          <w:bCs/>
          <w:spacing w:val="-2"/>
          <w:szCs w:val="28"/>
        </w:rPr>
        <w:t>C</w:t>
      </w:r>
      <w:r w:rsidR="007943E2" w:rsidRPr="006D586B">
        <w:rPr>
          <w:bCs/>
          <w:spacing w:val="-2"/>
          <w:szCs w:val="28"/>
        </w:rPr>
        <w:t xml:space="preserve">ăn cứ </w:t>
      </w:r>
      <w:r w:rsidRPr="006D586B">
        <w:rPr>
          <w:bCs/>
          <w:spacing w:val="-2"/>
          <w:szCs w:val="28"/>
        </w:rPr>
        <w:t xml:space="preserve">Luật Nhà ở năm 2023, </w:t>
      </w:r>
      <w:r w:rsidR="007943E2" w:rsidRPr="006D586B">
        <w:rPr>
          <w:bCs/>
          <w:spacing w:val="-2"/>
          <w:szCs w:val="28"/>
        </w:rPr>
        <w:t xml:space="preserve">Luật Kinh doanh bất động sản </w:t>
      </w:r>
      <w:r w:rsidR="003D2EF0" w:rsidRPr="006D586B">
        <w:rPr>
          <w:bCs/>
          <w:spacing w:val="-2"/>
          <w:szCs w:val="28"/>
        </w:rPr>
        <w:t>2023</w:t>
      </w:r>
      <w:r w:rsidR="007943E2" w:rsidRPr="006D586B">
        <w:rPr>
          <w:bCs/>
          <w:spacing w:val="-2"/>
          <w:szCs w:val="28"/>
        </w:rPr>
        <w:t xml:space="preserve">, </w:t>
      </w:r>
      <w:r w:rsidR="007943E2" w:rsidRPr="006D586B">
        <w:rPr>
          <w:iCs/>
          <w:spacing w:val="-2"/>
          <w:szCs w:val="28"/>
          <w:shd w:val="clear" w:color="auto" w:fill="FFFFFF"/>
          <w:lang w:val="vi-VN"/>
        </w:rPr>
        <w:t>Nghị định số </w:t>
      </w:r>
      <w:hyperlink r:id="rId8" w:tgtFrame="_blank" w:tooltip="Nghị định 117/2015/NĐ-CP" w:history="1">
        <w:r w:rsidRPr="006D586B">
          <w:rPr>
            <w:iCs/>
            <w:spacing w:val="-2"/>
            <w:szCs w:val="28"/>
            <w:shd w:val="clear" w:color="auto" w:fill="FFFFFF"/>
          </w:rPr>
          <w:t>94/2024/</w:t>
        </w:r>
        <w:r w:rsidR="007943E2" w:rsidRPr="006D586B">
          <w:rPr>
            <w:rStyle w:val="Hyperlink"/>
            <w:iCs/>
            <w:color w:val="auto"/>
            <w:spacing w:val="-2"/>
            <w:szCs w:val="28"/>
            <w:u w:val="none"/>
            <w:shd w:val="clear" w:color="auto" w:fill="FFFFFF"/>
            <w:lang w:val="vi-VN"/>
          </w:rPr>
          <w:t>NĐ-CP</w:t>
        </w:r>
      </w:hyperlink>
      <w:r w:rsidR="007943E2" w:rsidRPr="006D586B">
        <w:rPr>
          <w:iCs/>
          <w:spacing w:val="-2"/>
          <w:szCs w:val="28"/>
          <w:shd w:val="clear" w:color="auto" w:fill="FFFFFF"/>
          <w:lang w:val="vi-VN"/>
        </w:rPr>
        <w:t xml:space="preserve"> ngày </w:t>
      </w:r>
      <w:r w:rsidRPr="006D586B">
        <w:rPr>
          <w:iCs/>
          <w:spacing w:val="-2"/>
          <w:szCs w:val="28"/>
          <w:shd w:val="clear" w:color="auto" w:fill="FFFFFF"/>
        </w:rPr>
        <w:t>25/12/2024</w:t>
      </w:r>
      <w:r w:rsidR="007943E2" w:rsidRPr="006D586B">
        <w:rPr>
          <w:iCs/>
          <w:spacing w:val="-2"/>
          <w:szCs w:val="28"/>
          <w:shd w:val="clear" w:color="auto" w:fill="FFFFFF"/>
          <w:lang w:val="vi-VN"/>
        </w:rPr>
        <w:t xml:space="preserve"> của Chính phủ </w:t>
      </w:r>
      <w:r w:rsidRPr="006D586B">
        <w:rPr>
          <w:iCs/>
          <w:spacing w:val="-2"/>
          <w:szCs w:val="28"/>
          <w:shd w:val="clear" w:color="auto" w:fill="FFFFFF"/>
        </w:rPr>
        <w:t>quy định chi tiết một số điều của Luật kinh doanh bất động sản về xây dựng và quản lý</w:t>
      </w:r>
      <w:r w:rsidR="003D2EF0" w:rsidRPr="006D586B">
        <w:rPr>
          <w:iCs/>
          <w:spacing w:val="-2"/>
          <w:szCs w:val="28"/>
          <w:shd w:val="clear" w:color="auto" w:fill="FFFFFF"/>
        </w:rPr>
        <w:t xml:space="preserve"> </w:t>
      </w:r>
      <w:r w:rsidRPr="006D586B">
        <w:rPr>
          <w:iCs/>
          <w:spacing w:val="-2"/>
          <w:szCs w:val="28"/>
          <w:shd w:val="clear" w:color="auto" w:fill="FFFFFF"/>
        </w:rPr>
        <w:t>hệ thống thông tin, cơ sở dữ liệu về nhà ở và thị trường bất động sản</w:t>
      </w:r>
      <w:r w:rsidR="00334A9D">
        <w:rPr>
          <w:iCs/>
          <w:spacing w:val="-2"/>
          <w:szCs w:val="28"/>
          <w:shd w:val="clear" w:color="auto" w:fill="FFFFFF"/>
        </w:rPr>
        <w:t>;</w:t>
      </w:r>
      <w:r w:rsidR="007943E2" w:rsidRPr="006D586B">
        <w:rPr>
          <w:iCs/>
          <w:spacing w:val="-2"/>
          <w:szCs w:val="28"/>
          <w:shd w:val="clear" w:color="auto" w:fill="FFFFFF"/>
        </w:rPr>
        <w:t xml:space="preserve"> </w:t>
      </w:r>
      <w:r w:rsidR="007943E2" w:rsidRPr="006D586B">
        <w:rPr>
          <w:bCs/>
          <w:spacing w:val="-2"/>
          <w:szCs w:val="28"/>
        </w:rPr>
        <w:t xml:space="preserve">UBND </w:t>
      </w:r>
      <w:r w:rsidR="003D2EF0" w:rsidRPr="006D586B">
        <w:rPr>
          <w:bCs/>
          <w:spacing w:val="-2"/>
          <w:szCs w:val="28"/>
        </w:rPr>
        <w:t>tỉnh</w:t>
      </w:r>
      <w:r w:rsidR="007943E2" w:rsidRPr="006D586B">
        <w:rPr>
          <w:bCs/>
          <w:spacing w:val="-2"/>
          <w:szCs w:val="28"/>
        </w:rPr>
        <w:t xml:space="preserve"> đã ban hành Quyết định số </w:t>
      </w:r>
      <w:r w:rsidRPr="006D586B">
        <w:rPr>
          <w:spacing w:val="-2"/>
          <w:szCs w:val="28"/>
          <w:shd w:val="clear" w:color="auto" w:fill="FFFFFF"/>
        </w:rPr>
        <w:t>48</w:t>
      </w:r>
      <w:r w:rsidR="007943E2" w:rsidRPr="006D586B">
        <w:rPr>
          <w:spacing w:val="-2"/>
          <w:szCs w:val="28"/>
          <w:shd w:val="clear" w:color="auto" w:fill="FFFFFF"/>
          <w:lang w:val="vi-VN"/>
        </w:rPr>
        <w:t>/</w:t>
      </w:r>
      <w:r w:rsidRPr="006D586B">
        <w:rPr>
          <w:spacing w:val="-2"/>
          <w:szCs w:val="28"/>
          <w:shd w:val="clear" w:color="auto" w:fill="FFFFFF"/>
        </w:rPr>
        <w:t>2024/</w:t>
      </w:r>
      <w:r w:rsidR="007943E2" w:rsidRPr="006D586B">
        <w:rPr>
          <w:spacing w:val="-2"/>
          <w:szCs w:val="28"/>
          <w:shd w:val="clear" w:color="auto" w:fill="FFFFFF"/>
          <w:lang w:val="vi-VN"/>
        </w:rPr>
        <w:t>QĐ-UBND</w:t>
      </w:r>
      <w:r w:rsidR="007943E2" w:rsidRPr="006D586B">
        <w:rPr>
          <w:spacing w:val="-2"/>
          <w:szCs w:val="28"/>
          <w:shd w:val="clear" w:color="auto" w:fill="FFFFFF"/>
        </w:rPr>
        <w:t xml:space="preserve"> </w:t>
      </w:r>
      <w:r w:rsidR="007943E2" w:rsidRPr="006D586B">
        <w:rPr>
          <w:bCs/>
          <w:spacing w:val="-2"/>
          <w:szCs w:val="28"/>
        </w:rPr>
        <w:t xml:space="preserve">ngày </w:t>
      </w:r>
      <w:r w:rsidRPr="006D586B">
        <w:rPr>
          <w:bCs/>
          <w:spacing w:val="-2"/>
          <w:szCs w:val="28"/>
        </w:rPr>
        <w:t xml:space="preserve">25/12/2024 ban hành </w:t>
      </w:r>
      <w:r w:rsidR="007943E2" w:rsidRPr="006D586B">
        <w:rPr>
          <w:spacing w:val="-2"/>
          <w:szCs w:val="28"/>
        </w:rPr>
        <w:t xml:space="preserve">Quy chế phối hợp về </w:t>
      </w:r>
      <w:r w:rsidRPr="006D586B">
        <w:rPr>
          <w:spacing w:val="-2"/>
          <w:szCs w:val="28"/>
        </w:rPr>
        <w:t>xây dựng cơ sở dữ liệu, chia sẻ,</w:t>
      </w:r>
      <w:r w:rsidR="007943E2" w:rsidRPr="006D586B">
        <w:rPr>
          <w:spacing w:val="-2"/>
          <w:szCs w:val="28"/>
        </w:rPr>
        <w:t xml:space="preserve"> cung cấp thông tin, dữ liệu về nhà ở và thị trường bất động sản trên địa bàn </w:t>
      </w:r>
      <w:r w:rsidR="003D2EF0" w:rsidRPr="006D586B">
        <w:rPr>
          <w:spacing w:val="-2"/>
          <w:szCs w:val="28"/>
        </w:rPr>
        <w:t>tỉnh Khánh Hòa</w:t>
      </w:r>
      <w:r w:rsidR="007943E2" w:rsidRPr="006D586B">
        <w:rPr>
          <w:spacing w:val="-2"/>
          <w:szCs w:val="28"/>
        </w:rPr>
        <w:t>.</w:t>
      </w:r>
    </w:p>
    <w:p w14:paraId="1A06B76A" w14:textId="77777777" w:rsidR="008211CC" w:rsidRPr="008211CC" w:rsidRDefault="008211CC" w:rsidP="008211CC">
      <w:pPr>
        <w:pStyle w:val="BodyTextFirstLine"/>
        <w:spacing w:before="120" w:after="120"/>
      </w:pPr>
      <w:r w:rsidRPr="008211CC">
        <w:t xml:space="preserve">Ngày 31/12/2025, Chính phủ ban hành Nghị định số 357/2025/NĐ-CP về xây dựng và quản lý hệ thống thông tin, cơ sở dữ liệu về nhà ở và thị trường bất </w:t>
      </w:r>
      <w:r w:rsidRPr="008211CC">
        <w:lastRenderedPageBreak/>
        <w:t xml:space="preserve">động sản </w:t>
      </w:r>
      <w:r w:rsidRPr="008211CC">
        <w:rPr>
          <w:i/>
        </w:rPr>
        <w:t xml:space="preserve">(có hiệu lực thi hành từ ngày 01/03/2026); </w:t>
      </w:r>
      <w:r w:rsidRPr="008211CC">
        <w:t>khi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 hết hiệu lực thi hành</w:t>
      </w:r>
      <w:r w:rsidRPr="008211CC">
        <w:rPr>
          <w:i/>
        </w:rPr>
        <w:t xml:space="preserve"> </w:t>
      </w:r>
      <w:r w:rsidRPr="008211CC">
        <w:t>kể từ ngày 01/3/2026</w:t>
      </w:r>
      <w:r w:rsidRPr="008211CC">
        <w:rPr>
          <w:i/>
        </w:rPr>
        <w:t xml:space="preserve">, </w:t>
      </w:r>
      <w:r w:rsidRPr="008211CC">
        <w:t xml:space="preserve">Quyết định số 48/2024/QĐ-UBND ngày 25/12/2024 của UBND tỉnh ban hành Quy chế phối hợp về xây dựng cơ sở dữ liệu, chia sẻ, cung cấp thông tin, dữ liệu về nhà ở và thị trường bất động sản trên địa bàn tỉnh Khánh Hòa </w:t>
      </w:r>
      <w:r w:rsidRPr="008211CC">
        <w:rPr>
          <w:i/>
        </w:rPr>
        <w:t>cũng đồng thời hết hiệu lực theo quy định tại khoản 2 Điều 57 Luật Ban hành văn bản quy phạm pháp luật số 64/2025/QH15 (sửa đổi, bổ sung tại khoản 22 Điều 1 Luật số 87/2025/QH15)</w:t>
      </w:r>
      <w:r w:rsidRPr="008211CC">
        <w:rPr>
          <w:i/>
          <w:vertAlign w:val="superscript"/>
        </w:rPr>
        <w:footnoteReference w:id="1"/>
      </w:r>
      <w:r w:rsidRPr="008211CC">
        <w:rPr>
          <w:i/>
        </w:rPr>
        <w:t>.</w:t>
      </w:r>
    </w:p>
    <w:p w14:paraId="0A78D7BE" w14:textId="77777777" w:rsidR="008211CC" w:rsidRPr="008211CC" w:rsidRDefault="008211CC" w:rsidP="008211CC">
      <w:pPr>
        <w:pStyle w:val="BodyTextFirstLine"/>
        <w:spacing w:before="120" w:after="120"/>
      </w:pPr>
      <w:r w:rsidRPr="008211CC">
        <w:t>Khoản 2 Điều 38 Nghị định số 357/2025/NĐ-CP ngày 31/12/2025 của Chính phủ về xây dựng và quản lý hệ thống thông tin, cơ sở dữ liệu về nhà ở và thị trường bất động sản có quy định trách nhiệm của UBND tỉnh như sau:</w:t>
      </w:r>
    </w:p>
    <w:p w14:paraId="58F9580F" w14:textId="77777777" w:rsidR="008211CC" w:rsidRPr="008211CC" w:rsidRDefault="008211CC" w:rsidP="008211CC">
      <w:pPr>
        <w:pStyle w:val="BodyTextFirstLine"/>
        <w:tabs>
          <w:tab w:val="left" w:pos="709"/>
        </w:tabs>
        <w:spacing w:before="120" w:after="120"/>
        <w:rPr>
          <w:bCs/>
          <w:i/>
          <w:iCs/>
          <w:lang w:val="en"/>
        </w:rPr>
      </w:pPr>
      <w:r w:rsidRPr="008211CC">
        <w:rPr>
          <w:bCs/>
          <w:i/>
          <w:iCs/>
        </w:rPr>
        <w:t>“</w:t>
      </w:r>
      <w:bookmarkStart w:id="1" w:name="dieu_38"/>
      <w:r w:rsidRPr="008211CC">
        <w:rPr>
          <w:bCs/>
          <w:i/>
          <w:iCs/>
          <w:lang w:val="en"/>
        </w:rPr>
        <w:t>Điều 38. Trách nhiệm của Ủy ban nhân dân cấp tỉnh</w:t>
      </w:r>
      <w:bookmarkEnd w:id="1"/>
    </w:p>
    <w:p w14:paraId="70B40E97" w14:textId="77777777" w:rsidR="008211CC" w:rsidRPr="008211CC" w:rsidRDefault="008211CC" w:rsidP="008211CC">
      <w:pPr>
        <w:pStyle w:val="BodyTextFirstLine"/>
        <w:tabs>
          <w:tab w:val="left" w:pos="709"/>
        </w:tabs>
        <w:spacing w:before="120" w:after="120"/>
        <w:rPr>
          <w:bCs/>
          <w:i/>
          <w:iCs/>
        </w:rPr>
      </w:pPr>
      <w:r w:rsidRPr="008211CC">
        <w:rPr>
          <w:bCs/>
          <w:i/>
          <w:iCs/>
          <w:u w:val="single"/>
          <w:lang w:val="en"/>
        </w:rPr>
        <w:t>2. Xây d</w:t>
      </w:r>
      <w:r w:rsidRPr="008211CC">
        <w:rPr>
          <w:bCs/>
          <w:i/>
          <w:iCs/>
          <w:u w:val="single"/>
        </w:rPr>
        <w:t>ựng và ban hành Quy chế phối hợp về xây dựng cơ sở dữ liệu, chia sẻ, cung cấp thông tin, dữ liệu về nhà ở và thị trường bất động sản trên địa bàn</w:t>
      </w:r>
      <w:r w:rsidRPr="008211CC">
        <w:rPr>
          <w:bCs/>
          <w:i/>
          <w:iCs/>
        </w:rPr>
        <w:t>.”</w:t>
      </w:r>
    </w:p>
    <w:p w14:paraId="183E2778" w14:textId="73CBA66D" w:rsidR="003B63AF" w:rsidRPr="003B63AF" w:rsidRDefault="008211CC" w:rsidP="008211CC">
      <w:pPr>
        <w:pStyle w:val="BodyTextFirstLine"/>
        <w:tabs>
          <w:tab w:val="left" w:pos="709"/>
        </w:tabs>
        <w:spacing w:before="120" w:after="120"/>
        <w:ind w:firstLine="709"/>
      </w:pPr>
      <w:r>
        <w:t>Do đó</w:t>
      </w:r>
      <w:r w:rsidRPr="008211CC">
        <w:t xml:space="preserve">, để kịp thời ban hành Quy chế phối hợp về xây dựng cơ sở dữ liệu, chia sẻ, cung cấp thông tin, dữ liệu về nhà ở và thị trường bất động sản trên địa bàn tỉnh Khánh Hòa đảm bảo phù hợp với Nghị định số 357/2025/NĐ-CP ngày 31/12/2025 của Chính phủ </w:t>
      </w:r>
      <w:r w:rsidRPr="008211CC">
        <w:rPr>
          <w:i/>
        </w:rPr>
        <w:t>(có hiệu lực thi hành từ ngày 01/03/2026)</w:t>
      </w:r>
      <w:r w:rsidRPr="008211CC">
        <w:t xml:space="preserve">; đảm bảo hệ thống thông tin về nhà ở và thị trường bất động sản được vận hành thông suốt, đảm bảo dữ liệu sống, sạch, đủ theo yêu cầu của Chính phủ; cần thiết </w:t>
      </w:r>
      <w:r w:rsidR="00944B25">
        <w:t>xây dựng</w:t>
      </w:r>
      <w:r w:rsidRPr="008211CC">
        <w:t xml:space="preserve"> </w:t>
      </w:r>
      <w:r w:rsidR="00944B25">
        <w:t xml:space="preserve">Quyết định ban hành </w:t>
      </w:r>
      <w:r w:rsidRPr="008211CC">
        <w:rPr>
          <w:bCs/>
          <w:iCs/>
        </w:rPr>
        <w:t>Quy chế phối hợp về xây dựng cơ sở dữ liệu, chia sẻ, cung cấp thông tin, dữ liệu về nhà ở và thị trường bất động sản trên địa bàn tỉnh Khánh Hòa</w:t>
      </w:r>
      <w:r>
        <w:rPr>
          <w:bCs/>
          <w:iCs/>
        </w:rPr>
        <w:t xml:space="preserve">; </w:t>
      </w:r>
      <w:r w:rsidR="003B63AF" w:rsidRPr="003B63AF">
        <w:t xml:space="preserve">góp phần hỗ trợ công tác dự báo, hoạch định chính sách </w:t>
      </w:r>
      <w:r w:rsidR="00334A9D">
        <w:t>nhà ở và thị trường bất động sản</w:t>
      </w:r>
      <w:r w:rsidR="003B63AF" w:rsidRPr="003B63AF">
        <w:t xml:space="preserve">; nâng cao hiệu quả chuyển đổi số, xây dựng chính quyền số của </w:t>
      </w:r>
      <w:r w:rsidR="00D401F5">
        <w:t>tỉnh</w:t>
      </w:r>
      <w:r w:rsidR="003B63AF" w:rsidRPr="003B63AF">
        <w:t>, đáp ứng yêu cầu quản lý trong giai đoạn hiện nay.</w:t>
      </w:r>
    </w:p>
    <w:p w14:paraId="237CD31A" w14:textId="77777777" w:rsidR="004D4E29" w:rsidRPr="002F5F16" w:rsidRDefault="004D4E29" w:rsidP="008F4D2E">
      <w:pPr>
        <w:spacing w:before="120" w:after="120"/>
        <w:ind w:firstLine="709"/>
        <w:jc w:val="both"/>
        <w:rPr>
          <w:b/>
          <w:spacing w:val="-6"/>
          <w:sz w:val="28"/>
          <w:szCs w:val="28"/>
          <w:lang w:val="nl-NL"/>
        </w:rPr>
      </w:pPr>
      <w:r w:rsidRPr="002F5F16">
        <w:rPr>
          <w:b/>
          <w:spacing w:val="-6"/>
          <w:sz w:val="28"/>
          <w:szCs w:val="28"/>
          <w:lang w:val="nl-NL"/>
        </w:rPr>
        <w:t>II. MỤC ĐÍCH, QUAN ĐIỂM XÂY DỰNG DỰ THẢO QUYẾT ĐỊNH</w:t>
      </w:r>
    </w:p>
    <w:p w14:paraId="06BB623E" w14:textId="77777777" w:rsidR="000B6F55" w:rsidRDefault="004D4E29" w:rsidP="008F4D2E">
      <w:pPr>
        <w:spacing w:before="120" w:after="120"/>
        <w:ind w:firstLine="709"/>
        <w:jc w:val="both"/>
        <w:rPr>
          <w:b/>
          <w:sz w:val="28"/>
          <w:szCs w:val="28"/>
          <w:lang w:val="nl-NL"/>
        </w:rPr>
      </w:pPr>
      <w:r w:rsidRPr="002F5F16">
        <w:rPr>
          <w:b/>
          <w:sz w:val="28"/>
          <w:szCs w:val="28"/>
          <w:lang w:val="nl-NL"/>
        </w:rPr>
        <w:t>1. Mục đích</w:t>
      </w:r>
    </w:p>
    <w:p w14:paraId="5DB4972C" w14:textId="45E32EE0" w:rsidR="00CD4801" w:rsidRPr="000B6F55" w:rsidRDefault="00CD4801" w:rsidP="008F4D2E">
      <w:pPr>
        <w:spacing w:before="120" w:after="120"/>
        <w:ind w:firstLine="709"/>
        <w:jc w:val="both"/>
        <w:rPr>
          <w:b/>
          <w:sz w:val="28"/>
          <w:szCs w:val="28"/>
          <w:lang w:val="nl-NL"/>
        </w:rPr>
      </w:pPr>
      <w:r w:rsidRPr="000B6F55">
        <w:rPr>
          <w:spacing w:val="-6"/>
          <w:sz w:val="28"/>
          <w:szCs w:val="28"/>
        </w:rPr>
        <w:t xml:space="preserve">Xây dựng Quyết định của UBND </w:t>
      </w:r>
      <w:r w:rsidR="00D401F5">
        <w:rPr>
          <w:spacing w:val="-6"/>
          <w:sz w:val="28"/>
          <w:szCs w:val="28"/>
        </w:rPr>
        <w:t>tỉnh</w:t>
      </w:r>
      <w:r w:rsidRPr="000B6F55">
        <w:rPr>
          <w:spacing w:val="-6"/>
          <w:sz w:val="28"/>
          <w:szCs w:val="28"/>
        </w:rPr>
        <w:t xml:space="preserve"> ban hành </w:t>
      </w:r>
      <w:r w:rsidR="000B6F55" w:rsidRPr="000B6F55">
        <w:rPr>
          <w:bCs/>
          <w:sz w:val="28"/>
          <w:szCs w:val="28"/>
        </w:rPr>
        <w:t xml:space="preserve">Quy chế phối hợp về xây dựng cơ sở dữ liệu, chia sẻ, cung cấp thông tin, dữ liệu về nhà ở và thị trường bất động sản trên địa bàn </w:t>
      </w:r>
      <w:r w:rsidR="00D401F5">
        <w:rPr>
          <w:bCs/>
          <w:sz w:val="28"/>
          <w:szCs w:val="28"/>
        </w:rPr>
        <w:t>tỉnh Khánh Hòa</w:t>
      </w:r>
      <w:r w:rsidRPr="000B6F55">
        <w:rPr>
          <w:spacing w:val="-6"/>
          <w:sz w:val="28"/>
          <w:szCs w:val="28"/>
        </w:rPr>
        <w:t xml:space="preserve"> nhằm triển khai thực hiện quy định tại khoản 2 Điều 38 Nghị định số 357/2025/NĐ-CP ngày 31/12/2025 của Chính phủ. </w:t>
      </w:r>
    </w:p>
    <w:p w14:paraId="74186B17" w14:textId="77777777" w:rsidR="004D4E29" w:rsidRPr="002F5F16" w:rsidRDefault="004D4E29" w:rsidP="008F4D2E">
      <w:pPr>
        <w:spacing w:before="120" w:after="120"/>
        <w:ind w:firstLine="709"/>
        <w:jc w:val="both"/>
        <w:rPr>
          <w:b/>
          <w:sz w:val="28"/>
          <w:szCs w:val="28"/>
          <w:lang w:val="nl-NL"/>
        </w:rPr>
      </w:pPr>
      <w:r w:rsidRPr="002F5F16">
        <w:rPr>
          <w:b/>
          <w:sz w:val="28"/>
          <w:szCs w:val="28"/>
          <w:lang w:val="nl-NL"/>
        </w:rPr>
        <w:t>2. Quan điểm xây dựng dự thảo quyết định</w:t>
      </w:r>
    </w:p>
    <w:p w14:paraId="54DF5ED1" w14:textId="77777777" w:rsidR="004170E7" w:rsidRDefault="004D4E29" w:rsidP="008F4D2E">
      <w:pPr>
        <w:spacing w:before="120" w:after="120"/>
        <w:ind w:firstLine="709"/>
        <w:jc w:val="both"/>
        <w:rPr>
          <w:iCs/>
          <w:sz w:val="28"/>
          <w:szCs w:val="28"/>
          <w:lang w:val="nl-NL"/>
        </w:rPr>
      </w:pPr>
      <w:r w:rsidRPr="002F5F16">
        <w:rPr>
          <w:iCs/>
          <w:sz w:val="28"/>
          <w:szCs w:val="28"/>
          <w:lang w:val="nl-NL"/>
        </w:rPr>
        <w:t xml:space="preserve">Việc xây dựng dự thảo Quyết định phải tuân thủ nghiêm quy định của </w:t>
      </w:r>
      <w:r w:rsidR="00033515" w:rsidRPr="002F5F16">
        <w:rPr>
          <w:sz w:val="28"/>
          <w:szCs w:val="28"/>
        </w:rPr>
        <w:t xml:space="preserve">Luật Ban hành văn bản quy phạm pháp luật ngày 19/02/2025; Luật sửa đổi, bổ sung một số điều của Luật </w:t>
      </w:r>
      <w:r w:rsidR="006D066E">
        <w:rPr>
          <w:sz w:val="28"/>
          <w:szCs w:val="28"/>
        </w:rPr>
        <w:t>B</w:t>
      </w:r>
      <w:r w:rsidR="00033515" w:rsidRPr="002F5F16">
        <w:rPr>
          <w:sz w:val="28"/>
          <w:szCs w:val="28"/>
        </w:rPr>
        <w:t>an hành văn bản quy phạm pháp luật ngày 25/6/2025;</w:t>
      </w:r>
      <w:r w:rsidRPr="002F5F16">
        <w:rPr>
          <w:iCs/>
          <w:sz w:val="28"/>
          <w:szCs w:val="28"/>
          <w:lang w:val="nl-NL"/>
        </w:rPr>
        <w:t xml:space="preserve"> đảm bảo tính hợp hiến, hợp pháp, thống nhất với hệ thống pháp luật và đảm bảo tính khả thi khi văn bản được ban hành.</w:t>
      </w:r>
    </w:p>
    <w:p w14:paraId="6013358F" w14:textId="26C95DA2" w:rsidR="004170E7" w:rsidRPr="004170E7" w:rsidRDefault="004170E7" w:rsidP="004170E7">
      <w:pPr>
        <w:spacing w:before="120" w:after="120"/>
        <w:ind w:firstLine="709"/>
        <w:jc w:val="both"/>
        <w:rPr>
          <w:iCs/>
          <w:sz w:val="28"/>
          <w:szCs w:val="28"/>
        </w:rPr>
      </w:pPr>
      <w:r w:rsidRPr="004170E7">
        <w:rPr>
          <w:iCs/>
          <w:sz w:val="28"/>
          <w:szCs w:val="28"/>
        </w:rPr>
        <w:lastRenderedPageBreak/>
        <w:t>Ban hành văn bản kịp thời, đúng trình tự, thủ tục pháp luật về ban hành văn bản quy phạm pháp luật theo trình tự, thủ tục rút gọn.</w:t>
      </w:r>
    </w:p>
    <w:p w14:paraId="652CC185" w14:textId="77777777" w:rsidR="002E4B02" w:rsidRPr="002F5F16" w:rsidRDefault="002E4B02" w:rsidP="008F4D2E">
      <w:pPr>
        <w:spacing w:before="120" w:after="120"/>
        <w:ind w:firstLine="720"/>
        <w:jc w:val="both"/>
        <w:rPr>
          <w:b/>
          <w:sz w:val="28"/>
          <w:szCs w:val="28"/>
          <w:lang w:val="nl-NL"/>
        </w:rPr>
      </w:pPr>
      <w:r w:rsidRPr="002F5F16">
        <w:rPr>
          <w:b/>
          <w:sz w:val="28"/>
          <w:szCs w:val="28"/>
          <w:lang w:val="nl-NL"/>
        </w:rPr>
        <w:t>III. QUÁ TRÌNH XÂY DỰNG DỰ THẢO QUYẾT ĐỊNH</w:t>
      </w:r>
    </w:p>
    <w:p w14:paraId="0108E562" w14:textId="285BA1D9" w:rsidR="00033515" w:rsidRPr="004170E7" w:rsidRDefault="00033515" w:rsidP="008F4D2E">
      <w:pPr>
        <w:spacing w:before="120" w:after="120"/>
        <w:ind w:firstLine="720"/>
        <w:jc w:val="both"/>
        <w:rPr>
          <w:bCs/>
          <w:sz w:val="28"/>
          <w:szCs w:val="28"/>
        </w:rPr>
      </w:pPr>
      <w:r w:rsidRPr="004170E7">
        <w:rPr>
          <w:bCs/>
          <w:sz w:val="28"/>
          <w:szCs w:val="28"/>
        </w:rPr>
        <w:t>Ngày</w:t>
      </w:r>
      <w:r w:rsidR="004170E7" w:rsidRPr="004170E7">
        <w:rPr>
          <w:bCs/>
          <w:sz w:val="28"/>
          <w:szCs w:val="28"/>
        </w:rPr>
        <w:t xml:space="preserve"> 10/6/2026,</w:t>
      </w:r>
      <w:r w:rsidRPr="004170E7">
        <w:rPr>
          <w:bCs/>
          <w:sz w:val="28"/>
          <w:szCs w:val="28"/>
        </w:rPr>
        <w:t xml:space="preserve"> </w:t>
      </w:r>
      <w:r w:rsidR="002E4B02" w:rsidRPr="004170E7">
        <w:rPr>
          <w:bCs/>
          <w:sz w:val="28"/>
          <w:szCs w:val="28"/>
        </w:rPr>
        <w:t xml:space="preserve">Sở Xây dựng đã có </w:t>
      </w:r>
      <w:r w:rsidR="004170E7" w:rsidRPr="004170E7">
        <w:rPr>
          <w:bCs/>
          <w:sz w:val="28"/>
          <w:szCs w:val="28"/>
        </w:rPr>
        <w:t>Văn bản số 6253/</w:t>
      </w:r>
      <w:r w:rsidR="002E4B02" w:rsidRPr="004170E7">
        <w:rPr>
          <w:bCs/>
          <w:sz w:val="28"/>
          <w:szCs w:val="28"/>
        </w:rPr>
        <w:t>SXD</w:t>
      </w:r>
      <w:r w:rsidR="004170E7" w:rsidRPr="004170E7">
        <w:rPr>
          <w:bCs/>
          <w:sz w:val="28"/>
          <w:szCs w:val="28"/>
        </w:rPr>
        <w:t>-QLN&amp;TTBĐS</w:t>
      </w:r>
      <w:r w:rsidR="00CD4801" w:rsidRPr="004170E7">
        <w:rPr>
          <w:bCs/>
          <w:sz w:val="28"/>
          <w:szCs w:val="28"/>
        </w:rPr>
        <w:t xml:space="preserve"> </w:t>
      </w:r>
      <w:r w:rsidR="004170E7" w:rsidRPr="004170E7">
        <w:rPr>
          <w:bCs/>
          <w:sz w:val="28"/>
          <w:szCs w:val="28"/>
        </w:rPr>
        <w:t>gửi</w:t>
      </w:r>
      <w:r w:rsidR="002E4B02" w:rsidRPr="004170E7">
        <w:rPr>
          <w:bCs/>
          <w:sz w:val="28"/>
          <w:szCs w:val="28"/>
        </w:rPr>
        <w:t xml:space="preserve"> UBND </w:t>
      </w:r>
      <w:r w:rsidR="00D401F5" w:rsidRPr="004170E7">
        <w:rPr>
          <w:bCs/>
          <w:sz w:val="28"/>
          <w:szCs w:val="28"/>
        </w:rPr>
        <w:t>tỉnh</w:t>
      </w:r>
      <w:r w:rsidR="002E4B02" w:rsidRPr="004170E7">
        <w:rPr>
          <w:bCs/>
          <w:sz w:val="28"/>
          <w:szCs w:val="28"/>
        </w:rPr>
        <w:t xml:space="preserve"> </w:t>
      </w:r>
      <w:r w:rsidR="004170E7" w:rsidRPr="004170E7">
        <w:rPr>
          <w:sz w:val="28"/>
          <w:szCs w:val="28"/>
        </w:rPr>
        <w:t>đề nghị chấp thuận chủ trương xây dựng Quyết định ban hành Quy chế phối hợp về xây dựng cơ sở dữ liệu, chia sẻ, cung cấp thông tin, dữ liệu về nhà ở và thị trường bất động sản trên địa bàn tỉnh Khánh Hòa theo trình tự, thủ tục rút gọn</w:t>
      </w:r>
      <w:r w:rsidRPr="004170E7">
        <w:rPr>
          <w:bCs/>
          <w:sz w:val="28"/>
          <w:szCs w:val="28"/>
        </w:rPr>
        <w:t>.</w:t>
      </w:r>
    </w:p>
    <w:p w14:paraId="4D54A0D1" w14:textId="6D8CE3D1" w:rsidR="002E4B02" w:rsidRPr="004170E7" w:rsidRDefault="004170E7" w:rsidP="008F4D2E">
      <w:pPr>
        <w:spacing w:before="120" w:after="120"/>
        <w:ind w:firstLine="720"/>
        <w:jc w:val="both"/>
        <w:rPr>
          <w:bCs/>
          <w:sz w:val="28"/>
          <w:szCs w:val="28"/>
        </w:rPr>
      </w:pPr>
      <w:r>
        <w:rPr>
          <w:bCs/>
          <w:sz w:val="28"/>
          <w:szCs w:val="28"/>
        </w:rPr>
        <w:t>N</w:t>
      </w:r>
      <w:r w:rsidRPr="004170E7">
        <w:rPr>
          <w:bCs/>
          <w:sz w:val="28"/>
          <w:szCs w:val="28"/>
        </w:rPr>
        <w:t>gày 22/6/2026</w:t>
      </w:r>
      <w:r>
        <w:rPr>
          <w:bCs/>
          <w:sz w:val="28"/>
          <w:szCs w:val="28"/>
        </w:rPr>
        <w:t>, UBND tỉnh ban hành</w:t>
      </w:r>
      <w:r w:rsidRPr="004170E7">
        <w:rPr>
          <w:bCs/>
          <w:sz w:val="28"/>
          <w:szCs w:val="28"/>
        </w:rPr>
        <w:t xml:space="preserve"> Văn bản số 7953/UBND-XDNĐ về việc ch</w:t>
      </w:r>
      <w:r w:rsidRPr="004170E7">
        <w:rPr>
          <w:rFonts w:hint="eastAsia"/>
          <w:bCs/>
          <w:sz w:val="28"/>
          <w:szCs w:val="28"/>
        </w:rPr>
        <w:t>ủ</w:t>
      </w:r>
      <w:r w:rsidRPr="004170E7">
        <w:rPr>
          <w:bCs/>
          <w:sz w:val="28"/>
          <w:szCs w:val="28"/>
        </w:rPr>
        <w:t xml:space="preserve"> tr</w:t>
      </w:r>
      <w:r w:rsidRPr="004170E7">
        <w:rPr>
          <w:rFonts w:hint="eastAsia"/>
          <w:bCs/>
          <w:sz w:val="28"/>
          <w:szCs w:val="28"/>
        </w:rPr>
        <w:t>ươ</w:t>
      </w:r>
      <w:r w:rsidRPr="004170E7">
        <w:rPr>
          <w:bCs/>
          <w:sz w:val="28"/>
          <w:szCs w:val="28"/>
        </w:rPr>
        <w:t>ng x</w:t>
      </w:r>
      <w:r w:rsidRPr="004170E7">
        <w:rPr>
          <w:rFonts w:hint="eastAsia"/>
          <w:bCs/>
          <w:sz w:val="28"/>
          <w:szCs w:val="28"/>
        </w:rPr>
        <w:t>â</w:t>
      </w:r>
      <w:r w:rsidRPr="004170E7">
        <w:rPr>
          <w:bCs/>
          <w:sz w:val="28"/>
          <w:szCs w:val="28"/>
        </w:rPr>
        <w:t>y d</w:t>
      </w:r>
      <w:r w:rsidRPr="004170E7">
        <w:rPr>
          <w:rFonts w:hint="eastAsia"/>
          <w:bCs/>
          <w:sz w:val="28"/>
          <w:szCs w:val="28"/>
        </w:rPr>
        <w:t>ự</w:t>
      </w:r>
      <w:r w:rsidRPr="004170E7">
        <w:rPr>
          <w:bCs/>
          <w:sz w:val="28"/>
          <w:szCs w:val="28"/>
        </w:rPr>
        <w:t>ng v</w:t>
      </w:r>
      <w:r w:rsidRPr="004170E7">
        <w:rPr>
          <w:rFonts w:hint="eastAsia"/>
          <w:bCs/>
          <w:sz w:val="28"/>
          <w:szCs w:val="28"/>
        </w:rPr>
        <w:t>ă</w:t>
      </w:r>
      <w:r w:rsidRPr="004170E7">
        <w:rPr>
          <w:bCs/>
          <w:sz w:val="28"/>
          <w:szCs w:val="28"/>
        </w:rPr>
        <w:t>n b</w:t>
      </w:r>
      <w:r w:rsidRPr="004170E7">
        <w:rPr>
          <w:rFonts w:hint="eastAsia"/>
          <w:bCs/>
          <w:sz w:val="28"/>
          <w:szCs w:val="28"/>
        </w:rPr>
        <w:t>ả</w:t>
      </w:r>
      <w:r w:rsidRPr="004170E7">
        <w:rPr>
          <w:bCs/>
          <w:sz w:val="28"/>
          <w:szCs w:val="28"/>
        </w:rPr>
        <w:t>n quy ph</w:t>
      </w:r>
      <w:r w:rsidRPr="004170E7">
        <w:rPr>
          <w:rFonts w:hint="eastAsia"/>
          <w:bCs/>
          <w:sz w:val="28"/>
          <w:szCs w:val="28"/>
        </w:rPr>
        <w:t>ạ</w:t>
      </w:r>
      <w:r w:rsidRPr="004170E7">
        <w:rPr>
          <w:bCs/>
          <w:sz w:val="28"/>
          <w:szCs w:val="28"/>
        </w:rPr>
        <w:t>m ph</w:t>
      </w:r>
      <w:r w:rsidRPr="004170E7">
        <w:rPr>
          <w:rFonts w:hint="eastAsia"/>
          <w:bCs/>
          <w:sz w:val="28"/>
          <w:szCs w:val="28"/>
        </w:rPr>
        <w:t>á</w:t>
      </w:r>
      <w:r w:rsidRPr="004170E7">
        <w:rPr>
          <w:bCs/>
          <w:sz w:val="28"/>
          <w:szCs w:val="28"/>
        </w:rPr>
        <w:t>p lu</w:t>
      </w:r>
      <w:r w:rsidRPr="004170E7">
        <w:rPr>
          <w:rFonts w:hint="eastAsia"/>
          <w:bCs/>
          <w:sz w:val="28"/>
          <w:szCs w:val="28"/>
        </w:rPr>
        <w:t>ậ</w:t>
      </w:r>
      <w:r w:rsidRPr="004170E7">
        <w:rPr>
          <w:bCs/>
          <w:sz w:val="28"/>
          <w:szCs w:val="28"/>
        </w:rPr>
        <w:t>t theo tr</w:t>
      </w:r>
      <w:r w:rsidRPr="004170E7">
        <w:rPr>
          <w:rFonts w:hint="eastAsia"/>
          <w:bCs/>
          <w:sz w:val="28"/>
          <w:szCs w:val="28"/>
        </w:rPr>
        <w:t>ì</w:t>
      </w:r>
      <w:r w:rsidRPr="004170E7">
        <w:rPr>
          <w:bCs/>
          <w:sz w:val="28"/>
          <w:szCs w:val="28"/>
        </w:rPr>
        <w:t>nh t</w:t>
      </w:r>
      <w:r w:rsidRPr="004170E7">
        <w:rPr>
          <w:rFonts w:hint="eastAsia"/>
          <w:bCs/>
          <w:sz w:val="28"/>
          <w:szCs w:val="28"/>
        </w:rPr>
        <w:t>ự</w:t>
      </w:r>
      <w:r w:rsidRPr="004170E7">
        <w:rPr>
          <w:bCs/>
          <w:sz w:val="28"/>
          <w:szCs w:val="28"/>
        </w:rPr>
        <w:t>, th</w:t>
      </w:r>
      <w:r w:rsidRPr="004170E7">
        <w:rPr>
          <w:rFonts w:hint="eastAsia"/>
          <w:bCs/>
          <w:sz w:val="28"/>
          <w:szCs w:val="28"/>
        </w:rPr>
        <w:t>ủ</w:t>
      </w:r>
      <w:r w:rsidRPr="004170E7">
        <w:rPr>
          <w:bCs/>
          <w:sz w:val="28"/>
          <w:szCs w:val="28"/>
        </w:rPr>
        <w:t xml:space="preserve"> t</w:t>
      </w:r>
      <w:r w:rsidRPr="004170E7">
        <w:rPr>
          <w:rFonts w:hint="eastAsia"/>
          <w:bCs/>
          <w:sz w:val="28"/>
          <w:szCs w:val="28"/>
        </w:rPr>
        <w:t>ụ</w:t>
      </w:r>
      <w:r w:rsidRPr="004170E7">
        <w:rPr>
          <w:bCs/>
          <w:sz w:val="28"/>
          <w:szCs w:val="28"/>
        </w:rPr>
        <w:t>c r</w:t>
      </w:r>
      <w:r w:rsidRPr="004170E7">
        <w:rPr>
          <w:rFonts w:hint="eastAsia"/>
          <w:bCs/>
          <w:sz w:val="28"/>
          <w:szCs w:val="28"/>
        </w:rPr>
        <w:t>ú</w:t>
      </w:r>
      <w:r w:rsidRPr="004170E7">
        <w:rPr>
          <w:bCs/>
          <w:sz w:val="28"/>
          <w:szCs w:val="28"/>
        </w:rPr>
        <w:t>t g</w:t>
      </w:r>
      <w:r w:rsidRPr="004170E7">
        <w:rPr>
          <w:rFonts w:hint="eastAsia"/>
          <w:bCs/>
          <w:sz w:val="28"/>
          <w:szCs w:val="28"/>
        </w:rPr>
        <w:t>ọ</w:t>
      </w:r>
      <w:r w:rsidRPr="004170E7">
        <w:rPr>
          <w:bCs/>
          <w:sz w:val="28"/>
          <w:szCs w:val="28"/>
        </w:rPr>
        <w:t>n</w:t>
      </w:r>
      <w:r w:rsidR="00033515" w:rsidRPr="004170E7">
        <w:rPr>
          <w:sz w:val="28"/>
          <w:szCs w:val="28"/>
        </w:rPr>
        <w:t>;</w:t>
      </w:r>
      <w:r w:rsidR="00FF36A1" w:rsidRPr="004170E7">
        <w:rPr>
          <w:sz w:val="28"/>
          <w:szCs w:val="28"/>
        </w:rPr>
        <w:t xml:space="preserve"> </w:t>
      </w:r>
      <w:r>
        <w:rPr>
          <w:sz w:val="28"/>
          <w:szCs w:val="28"/>
        </w:rPr>
        <w:t>t</w:t>
      </w:r>
      <w:r w:rsidR="00FF36A1" w:rsidRPr="004170E7">
        <w:rPr>
          <w:sz w:val="28"/>
          <w:szCs w:val="28"/>
        </w:rPr>
        <w:t>heo đó</w:t>
      </w:r>
      <w:r>
        <w:rPr>
          <w:sz w:val="28"/>
          <w:szCs w:val="28"/>
        </w:rPr>
        <w:t>, UBND tỉnh</w:t>
      </w:r>
      <w:r w:rsidR="00FF36A1" w:rsidRPr="004170E7">
        <w:rPr>
          <w:sz w:val="28"/>
          <w:szCs w:val="28"/>
        </w:rPr>
        <w:t xml:space="preserve"> </w:t>
      </w:r>
      <w:r>
        <w:rPr>
          <w:sz w:val="28"/>
          <w:szCs w:val="28"/>
        </w:rPr>
        <w:t>đồng ý</w:t>
      </w:r>
      <w:r w:rsidR="00FF36A1" w:rsidRPr="004170E7">
        <w:rPr>
          <w:sz w:val="28"/>
          <w:szCs w:val="28"/>
        </w:rPr>
        <w:t xml:space="preserve"> chủ trương </w:t>
      </w:r>
      <w:r>
        <w:rPr>
          <w:sz w:val="28"/>
          <w:szCs w:val="28"/>
        </w:rPr>
        <w:t xml:space="preserve">cho phép </w:t>
      </w:r>
      <w:r w:rsidR="00FF36A1" w:rsidRPr="004170E7">
        <w:rPr>
          <w:bCs/>
          <w:sz w:val="28"/>
          <w:szCs w:val="28"/>
        </w:rPr>
        <w:t xml:space="preserve">xây dựng Quyết định của UBND </w:t>
      </w:r>
      <w:r w:rsidR="00D401F5" w:rsidRPr="004170E7">
        <w:rPr>
          <w:bCs/>
          <w:sz w:val="28"/>
          <w:szCs w:val="28"/>
        </w:rPr>
        <w:t>tỉnh Khánh Hòa</w:t>
      </w:r>
      <w:r w:rsidR="00FF36A1" w:rsidRPr="004170E7">
        <w:rPr>
          <w:bCs/>
          <w:sz w:val="28"/>
          <w:szCs w:val="28"/>
        </w:rPr>
        <w:t xml:space="preserve"> ban hành </w:t>
      </w:r>
      <w:r w:rsidR="00A30C14" w:rsidRPr="004170E7">
        <w:rPr>
          <w:bCs/>
          <w:spacing w:val="-8"/>
          <w:sz w:val="28"/>
          <w:szCs w:val="28"/>
        </w:rPr>
        <w:t xml:space="preserve">Quy chế phối hợp về xây dựng cơ sở dữ liệu, chia sẻ, cung cấp thông tin, dữ liệu về nhà ở và thị trường bất động sản trên địa bàn </w:t>
      </w:r>
      <w:r w:rsidR="00D401F5" w:rsidRPr="004170E7">
        <w:rPr>
          <w:bCs/>
          <w:spacing w:val="-8"/>
          <w:sz w:val="28"/>
          <w:szCs w:val="28"/>
        </w:rPr>
        <w:t>tỉnh Khánh Hòa</w:t>
      </w:r>
      <w:r w:rsidR="00A30C14" w:rsidRPr="004170E7">
        <w:rPr>
          <w:bCs/>
          <w:sz w:val="28"/>
          <w:szCs w:val="28"/>
        </w:rPr>
        <w:t xml:space="preserve"> </w:t>
      </w:r>
      <w:r w:rsidR="00FF36A1" w:rsidRPr="004170E7">
        <w:rPr>
          <w:bCs/>
          <w:sz w:val="28"/>
          <w:szCs w:val="28"/>
        </w:rPr>
        <w:t>và giao Sở Xây dựng chủ trì</w:t>
      </w:r>
      <w:r w:rsidRPr="004170E7">
        <w:rPr>
          <w:bCs/>
          <w:sz w:val="28"/>
          <w:szCs w:val="28"/>
        </w:rPr>
        <w:t>, tổ chức thực hiện việc xây dựng, thẩm định, trình ban hành quyết định theo trình tự thủ tục quy định, đảm bảo kịp thời</w:t>
      </w:r>
      <w:r>
        <w:rPr>
          <w:bCs/>
          <w:sz w:val="28"/>
          <w:szCs w:val="28"/>
        </w:rPr>
        <w:t>.</w:t>
      </w:r>
    </w:p>
    <w:p w14:paraId="3D041265" w14:textId="1E0A6B34" w:rsidR="004170E7" w:rsidRPr="004170E7" w:rsidRDefault="004170E7" w:rsidP="004170E7">
      <w:pPr>
        <w:spacing w:before="120" w:after="120"/>
        <w:ind w:firstLine="720"/>
        <w:jc w:val="both"/>
        <w:rPr>
          <w:spacing w:val="-2"/>
          <w:sz w:val="28"/>
          <w:szCs w:val="28"/>
          <w:lang w:val="it-IT"/>
        </w:rPr>
      </w:pPr>
      <w:r w:rsidRPr="004170E7">
        <w:rPr>
          <w:bCs/>
          <w:spacing w:val="-2"/>
          <w:sz w:val="28"/>
          <w:szCs w:val="28"/>
        </w:rPr>
        <w:t>Ngày …./</w:t>
      </w:r>
      <w:r>
        <w:rPr>
          <w:bCs/>
          <w:spacing w:val="-2"/>
          <w:sz w:val="28"/>
          <w:szCs w:val="28"/>
        </w:rPr>
        <w:t>7</w:t>
      </w:r>
      <w:r w:rsidRPr="004170E7">
        <w:rPr>
          <w:bCs/>
          <w:spacing w:val="-2"/>
          <w:sz w:val="28"/>
          <w:szCs w:val="28"/>
        </w:rPr>
        <w:t>/202</w:t>
      </w:r>
      <w:r>
        <w:rPr>
          <w:bCs/>
          <w:spacing w:val="-2"/>
          <w:sz w:val="28"/>
          <w:szCs w:val="28"/>
        </w:rPr>
        <w:t>6</w:t>
      </w:r>
      <w:r w:rsidRPr="004170E7">
        <w:rPr>
          <w:bCs/>
          <w:spacing w:val="-2"/>
          <w:sz w:val="28"/>
          <w:szCs w:val="28"/>
        </w:rPr>
        <w:t xml:space="preserve">, Sở Xây dựng có </w:t>
      </w:r>
      <w:r>
        <w:rPr>
          <w:bCs/>
          <w:spacing w:val="-2"/>
          <w:sz w:val="28"/>
          <w:szCs w:val="28"/>
        </w:rPr>
        <w:t>Văn bản</w:t>
      </w:r>
      <w:r w:rsidRPr="004170E7">
        <w:rPr>
          <w:bCs/>
          <w:spacing w:val="-2"/>
          <w:sz w:val="28"/>
          <w:szCs w:val="28"/>
        </w:rPr>
        <w:t xml:space="preserve"> số …./SXD-QLN&amp;TTBĐS gửi các sở, ban, ngà</w:t>
      </w:r>
      <w:r w:rsidR="00944B25">
        <w:rPr>
          <w:bCs/>
          <w:spacing w:val="-2"/>
          <w:sz w:val="28"/>
          <w:szCs w:val="28"/>
        </w:rPr>
        <w:t xml:space="preserve">nh, địa phương, cơ quan, đơn vị đồng thời lấy ý kiến cộng đồng dân cư </w:t>
      </w:r>
      <w:r w:rsidR="004C2787">
        <w:rPr>
          <w:bCs/>
          <w:spacing w:val="-2"/>
          <w:sz w:val="28"/>
          <w:szCs w:val="28"/>
        </w:rPr>
        <w:t xml:space="preserve">tại Cổng thông tin điện tử của UBND tỉnh, </w:t>
      </w:r>
      <w:bookmarkStart w:id="2" w:name="_GoBack"/>
      <w:bookmarkEnd w:id="2"/>
      <w:r w:rsidR="00944B25">
        <w:rPr>
          <w:bCs/>
          <w:spacing w:val="-2"/>
          <w:sz w:val="28"/>
          <w:szCs w:val="28"/>
        </w:rPr>
        <w:t>Trang Thông tin điện tử của Sở Xây dựng</w:t>
      </w:r>
      <w:r w:rsidRPr="004170E7">
        <w:rPr>
          <w:bCs/>
          <w:spacing w:val="-2"/>
          <w:sz w:val="28"/>
          <w:szCs w:val="28"/>
        </w:rPr>
        <w:t xml:space="preserve"> </w:t>
      </w:r>
      <w:r w:rsidR="00EB6146">
        <w:rPr>
          <w:bCs/>
          <w:spacing w:val="-2"/>
          <w:sz w:val="28"/>
          <w:szCs w:val="28"/>
        </w:rPr>
        <w:t>về</w:t>
      </w:r>
      <w:r w:rsidRPr="004170E7">
        <w:rPr>
          <w:bCs/>
          <w:spacing w:val="-2"/>
          <w:sz w:val="28"/>
          <w:szCs w:val="28"/>
        </w:rPr>
        <w:t xml:space="preserve"> góp ý dự thảo Tờ trình, Quyết định </w:t>
      </w:r>
      <w:r>
        <w:rPr>
          <w:bCs/>
          <w:spacing w:val="-2"/>
          <w:sz w:val="28"/>
          <w:szCs w:val="28"/>
        </w:rPr>
        <w:t xml:space="preserve">ban hành </w:t>
      </w:r>
      <w:r w:rsidRPr="004170E7">
        <w:rPr>
          <w:bCs/>
          <w:spacing w:val="-2"/>
          <w:sz w:val="28"/>
          <w:szCs w:val="28"/>
        </w:rPr>
        <w:t>Quy chế phối hợp về xây dựng cơ sở dữ liệu, chia sẻ, cung cấp thông tin, dữ liệu về nhà ở và thị trường bất động sản</w:t>
      </w:r>
      <w:r w:rsidRPr="004170E7">
        <w:rPr>
          <w:bCs/>
          <w:spacing w:val="-2"/>
          <w:sz w:val="28"/>
          <w:szCs w:val="28"/>
          <w:lang w:val="vi-VN"/>
        </w:rPr>
        <w:t xml:space="preserve"> trên địa bàn </w:t>
      </w:r>
      <w:r w:rsidRPr="004170E7">
        <w:rPr>
          <w:bCs/>
          <w:spacing w:val="-2"/>
          <w:sz w:val="28"/>
          <w:szCs w:val="28"/>
        </w:rPr>
        <w:t>tỉnh Khánh Hòa.</w:t>
      </w:r>
    </w:p>
    <w:p w14:paraId="6042924B" w14:textId="716F1212" w:rsidR="004170E7" w:rsidRPr="004170E7" w:rsidRDefault="004170E7" w:rsidP="004170E7">
      <w:pPr>
        <w:spacing w:before="120" w:after="120"/>
        <w:ind w:firstLine="720"/>
        <w:jc w:val="both"/>
        <w:rPr>
          <w:spacing w:val="-2"/>
          <w:sz w:val="28"/>
          <w:szCs w:val="28"/>
          <w:lang w:val="it-IT"/>
        </w:rPr>
      </w:pPr>
      <w:r w:rsidRPr="004170E7">
        <w:rPr>
          <w:spacing w:val="-2"/>
          <w:sz w:val="28"/>
          <w:szCs w:val="28"/>
          <w:lang w:val="it-IT"/>
        </w:rPr>
        <w:t xml:space="preserve">Tiếp thu các ý kiến góp ý, Sở Xây dựng đã hoàn chỉnh dự thảo Tờ trình, Quyết định, gửi Sở Tư pháp thẩm định tại </w:t>
      </w:r>
      <w:r>
        <w:rPr>
          <w:spacing w:val="-2"/>
          <w:sz w:val="28"/>
          <w:szCs w:val="28"/>
          <w:lang w:val="it-IT"/>
        </w:rPr>
        <w:t>Văn bản</w:t>
      </w:r>
      <w:r w:rsidRPr="004170E7">
        <w:rPr>
          <w:spacing w:val="-2"/>
          <w:sz w:val="28"/>
          <w:szCs w:val="28"/>
          <w:lang w:val="it-IT"/>
        </w:rPr>
        <w:t xml:space="preserve"> </w:t>
      </w:r>
      <w:r w:rsidRPr="004170E7">
        <w:rPr>
          <w:bCs/>
          <w:spacing w:val="-2"/>
          <w:sz w:val="28"/>
          <w:szCs w:val="28"/>
          <w:lang w:val="pt-BR"/>
        </w:rPr>
        <w:t>số ....../</w:t>
      </w:r>
      <w:r w:rsidRPr="004170E7">
        <w:rPr>
          <w:bCs/>
          <w:spacing w:val="-2"/>
          <w:sz w:val="28"/>
          <w:szCs w:val="28"/>
        </w:rPr>
        <w:t xml:space="preserve"> SXD-QLN&amp;TTBĐS </w:t>
      </w:r>
      <w:r w:rsidRPr="004170E7">
        <w:rPr>
          <w:spacing w:val="-2"/>
          <w:sz w:val="28"/>
          <w:szCs w:val="28"/>
        </w:rPr>
        <w:t>ngày …/</w:t>
      </w:r>
      <w:r>
        <w:rPr>
          <w:spacing w:val="-2"/>
          <w:sz w:val="28"/>
          <w:szCs w:val="28"/>
        </w:rPr>
        <w:t>7</w:t>
      </w:r>
      <w:r w:rsidRPr="004170E7">
        <w:rPr>
          <w:spacing w:val="-2"/>
          <w:sz w:val="28"/>
          <w:szCs w:val="28"/>
        </w:rPr>
        <w:t>/202</w:t>
      </w:r>
      <w:r>
        <w:rPr>
          <w:spacing w:val="-2"/>
          <w:sz w:val="28"/>
          <w:szCs w:val="28"/>
        </w:rPr>
        <w:t>6</w:t>
      </w:r>
      <w:r w:rsidRPr="004170E7">
        <w:rPr>
          <w:spacing w:val="-2"/>
          <w:sz w:val="28"/>
          <w:szCs w:val="28"/>
          <w:lang w:val="it-IT"/>
        </w:rPr>
        <w:t>.</w:t>
      </w:r>
    </w:p>
    <w:p w14:paraId="1B64CEAD" w14:textId="4B5F38D0" w:rsidR="002E4B02" w:rsidRPr="002F5F16" w:rsidRDefault="004170E7" w:rsidP="008F4D2E">
      <w:pPr>
        <w:spacing w:before="120" w:after="120"/>
        <w:ind w:firstLine="720"/>
        <w:jc w:val="both"/>
        <w:rPr>
          <w:sz w:val="28"/>
          <w:szCs w:val="28"/>
        </w:rPr>
      </w:pPr>
      <w:r w:rsidRPr="004170E7">
        <w:rPr>
          <w:bCs/>
          <w:spacing w:val="-2"/>
          <w:sz w:val="28"/>
          <w:szCs w:val="28"/>
          <w:lang w:val="pt-BR"/>
        </w:rPr>
        <w:t xml:space="preserve">Sở Tư pháp đã có ý kiến thẩm định tại </w:t>
      </w:r>
      <w:r w:rsidRPr="004170E7">
        <w:rPr>
          <w:spacing w:val="-2"/>
          <w:sz w:val="28"/>
          <w:szCs w:val="28"/>
        </w:rPr>
        <w:t>Báo cáo số …./BC-STP ngày      …./</w:t>
      </w:r>
      <w:r>
        <w:rPr>
          <w:spacing w:val="-2"/>
          <w:sz w:val="28"/>
          <w:szCs w:val="28"/>
        </w:rPr>
        <w:t>7</w:t>
      </w:r>
      <w:r w:rsidRPr="004170E7">
        <w:rPr>
          <w:spacing w:val="-2"/>
          <w:sz w:val="28"/>
          <w:szCs w:val="28"/>
        </w:rPr>
        <w:t>/202</w:t>
      </w:r>
      <w:r>
        <w:rPr>
          <w:spacing w:val="-2"/>
          <w:sz w:val="28"/>
          <w:szCs w:val="28"/>
        </w:rPr>
        <w:t>6</w:t>
      </w:r>
      <w:r w:rsidRPr="004170E7">
        <w:rPr>
          <w:spacing w:val="-2"/>
          <w:sz w:val="28"/>
          <w:szCs w:val="28"/>
        </w:rPr>
        <w:t xml:space="preserve">; Sở Xây dựng có </w:t>
      </w:r>
      <w:r>
        <w:rPr>
          <w:spacing w:val="-2"/>
          <w:sz w:val="28"/>
          <w:szCs w:val="28"/>
        </w:rPr>
        <w:t>Văn bản</w:t>
      </w:r>
      <w:r w:rsidRPr="004170E7">
        <w:rPr>
          <w:spacing w:val="-2"/>
          <w:sz w:val="28"/>
          <w:szCs w:val="28"/>
        </w:rPr>
        <w:t xml:space="preserve"> số ……/</w:t>
      </w:r>
      <w:r w:rsidRPr="004170E7">
        <w:rPr>
          <w:bCs/>
          <w:spacing w:val="-2"/>
          <w:sz w:val="28"/>
          <w:szCs w:val="28"/>
        </w:rPr>
        <w:t>SXD-QLN&amp;TTBĐS</w:t>
      </w:r>
      <w:r w:rsidRPr="004170E7">
        <w:rPr>
          <w:spacing w:val="-2"/>
          <w:sz w:val="28"/>
          <w:szCs w:val="28"/>
        </w:rPr>
        <w:t xml:space="preserve"> ngày …../</w:t>
      </w:r>
      <w:r>
        <w:rPr>
          <w:spacing w:val="-2"/>
          <w:sz w:val="28"/>
          <w:szCs w:val="28"/>
        </w:rPr>
        <w:t>7</w:t>
      </w:r>
      <w:r w:rsidRPr="004170E7">
        <w:rPr>
          <w:spacing w:val="-2"/>
          <w:sz w:val="28"/>
          <w:szCs w:val="28"/>
        </w:rPr>
        <w:t>/202</w:t>
      </w:r>
      <w:r>
        <w:rPr>
          <w:spacing w:val="-2"/>
          <w:sz w:val="28"/>
          <w:szCs w:val="28"/>
        </w:rPr>
        <w:t>6</w:t>
      </w:r>
      <w:r w:rsidRPr="004170E7">
        <w:rPr>
          <w:spacing w:val="-2"/>
          <w:sz w:val="28"/>
          <w:szCs w:val="28"/>
        </w:rPr>
        <w:t xml:space="preserve"> về việc tiếp thu, giải trình ý kiến thẩm định của Sở Tư pháp </w:t>
      </w:r>
      <w:r w:rsidRPr="004170E7">
        <w:rPr>
          <w:bCs/>
          <w:spacing w:val="-2"/>
          <w:sz w:val="28"/>
          <w:szCs w:val="28"/>
          <w:lang w:val="pt-BR"/>
        </w:rPr>
        <w:t xml:space="preserve">tại </w:t>
      </w:r>
      <w:r w:rsidRPr="004170E7">
        <w:rPr>
          <w:spacing w:val="-2"/>
          <w:sz w:val="28"/>
          <w:szCs w:val="28"/>
        </w:rPr>
        <w:t xml:space="preserve">Báo cáo thẩm định </w:t>
      </w:r>
      <w:r w:rsidRPr="004170E7">
        <w:rPr>
          <w:spacing w:val="-2"/>
          <w:sz w:val="28"/>
          <w:szCs w:val="28"/>
          <w:lang w:val="it-IT"/>
        </w:rPr>
        <w:t xml:space="preserve">dự thảo </w:t>
      </w:r>
      <w:r w:rsidRPr="004170E7">
        <w:rPr>
          <w:bCs/>
          <w:spacing w:val="-2"/>
          <w:sz w:val="28"/>
          <w:szCs w:val="28"/>
        </w:rPr>
        <w:t>Quyết định ban hành Quy chế phối hợp về xây dựng cơ sở dữ liệu, chia sẻ, cung cấp thông tin, dữ liệu về nhà ở và thị trường bất động sản</w:t>
      </w:r>
      <w:r w:rsidRPr="004170E7">
        <w:rPr>
          <w:bCs/>
          <w:spacing w:val="-2"/>
          <w:sz w:val="28"/>
          <w:szCs w:val="28"/>
          <w:lang w:val="vi-VN"/>
        </w:rPr>
        <w:t xml:space="preserve"> trên địa bàn </w:t>
      </w:r>
      <w:r w:rsidRPr="004170E7">
        <w:rPr>
          <w:bCs/>
          <w:spacing w:val="-2"/>
          <w:sz w:val="28"/>
          <w:szCs w:val="28"/>
        </w:rPr>
        <w:t>tỉnh Khánh Hòa</w:t>
      </w:r>
      <w:r w:rsidR="00803BFB">
        <w:rPr>
          <w:spacing w:val="-2"/>
          <w:sz w:val="28"/>
          <w:szCs w:val="28"/>
        </w:rPr>
        <w:t>; đồng thời</w:t>
      </w:r>
      <w:r w:rsidR="002E4B02" w:rsidRPr="002F5F16">
        <w:rPr>
          <w:sz w:val="28"/>
          <w:szCs w:val="28"/>
        </w:rPr>
        <w:t xml:space="preserve"> </w:t>
      </w:r>
      <w:r w:rsidR="006C0E31" w:rsidRPr="002F5F16">
        <w:rPr>
          <w:sz w:val="28"/>
          <w:szCs w:val="28"/>
        </w:rPr>
        <w:t xml:space="preserve">tổng hợp, </w:t>
      </w:r>
      <w:r w:rsidR="002E4B02" w:rsidRPr="002F5F16">
        <w:rPr>
          <w:sz w:val="28"/>
          <w:szCs w:val="28"/>
        </w:rPr>
        <w:t xml:space="preserve">hoàn chỉnh </w:t>
      </w:r>
      <w:r w:rsidR="006C0E31" w:rsidRPr="002F5F16">
        <w:rPr>
          <w:sz w:val="28"/>
          <w:szCs w:val="28"/>
        </w:rPr>
        <w:t xml:space="preserve">vào </w:t>
      </w:r>
      <w:r w:rsidR="002E4B02" w:rsidRPr="002F5F16">
        <w:rPr>
          <w:sz w:val="28"/>
          <w:szCs w:val="28"/>
        </w:rPr>
        <w:t>dự thảo Quyết định</w:t>
      </w:r>
      <w:r w:rsidR="006C0E31" w:rsidRPr="002F5F16">
        <w:rPr>
          <w:sz w:val="28"/>
          <w:szCs w:val="28"/>
        </w:rPr>
        <w:t>.</w:t>
      </w:r>
    </w:p>
    <w:p w14:paraId="7C5DDB8C" w14:textId="77777777" w:rsidR="00803BFB" w:rsidRPr="00803BFB" w:rsidRDefault="00803BFB" w:rsidP="00803BFB">
      <w:pPr>
        <w:tabs>
          <w:tab w:val="right" w:leader="dot" w:pos="7920"/>
        </w:tabs>
        <w:spacing w:before="120" w:after="120"/>
        <w:ind w:firstLine="720"/>
        <w:jc w:val="both"/>
        <w:rPr>
          <w:b/>
          <w:sz w:val="28"/>
          <w:szCs w:val="28"/>
          <w:lang w:val="it-IT"/>
        </w:rPr>
      </w:pPr>
      <w:r w:rsidRPr="00803BFB">
        <w:rPr>
          <w:b/>
          <w:sz w:val="28"/>
          <w:szCs w:val="28"/>
          <w:lang w:val="vi-VN"/>
        </w:rPr>
        <w:t>I</w:t>
      </w:r>
      <w:r w:rsidRPr="00803BFB">
        <w:rPr>
          <w:b/>
          <w:sz w:val="28"/>
          <w:szCs w:val="28"/>
        </w:rPr>
        <w:t>V</w:t>
      </w:r>
      <w:r w:rsidRPr="00803BFB">
        <w:rPr>
          <w:b/>
          <w:sz w:val="28"/>
          <w:szCs w:val="28"/>
          <w:lang w:val="vi-VN"/>
        </w:rPr>
        <w:t xml:space="preserve">. </w:t>
      </w:r>
      <w:r w:rsidRPr="00803BFB">
        <w:rPr>
          <w:b/>
          <w:sz w:val="28"/>
          <w:szCs w:val="28"/>
          <w:lang w:val="it-IT"/>
        </w:rPr>
        <w:t>BỐ CỤC VÀ NỘI DUNG CƠ BẢN CỦA DỰ THẢO VĂN BẢN</w:t>
      </w:r>
    </w:p>
    <w:p w14:paraId="37BC8FA5" w14:textId="35FCF0C4" w:rsidR="00803BFB" w:rsidRPr="00803BFB" w:rsidRDefault="00803BFB" w:rsidP="00803BFB">
      <w:pPr>
        <w:tabs>
          <w:tab w:val="right" w:leader="dot" w:pos="7920"/>
        </w:tabs>
        <w:spacing w:before="120" w:after="120"/>
        <w:ind w:firstLine="720"/>
        <w:jc w:val="both"/>
        <w:rPr>
          <w:b/>
          <w:sz w:val="28"/>
          <w:szCs w:val="28"/>
          <w:lang w:val="vi-VN"/>
        </w:rPr>
      </w:pPr>
      <w:r w:rsidRPr="00803BFB">
        <w:rPr>
          <w:b/>
          <w:sz w:val="28"/>
          <w:szCs w:val="28"/>
        </w:rPr>
        <w:t>1</w:t>
      </w:r>
      <w:r w:rsidRPr="00803BFB">
        <w:rPr>
          <w:b/>
          <w:sz w:val="28"/>
          <w:szCs w:val="28"/>
          <w:lang w:val="vi-VN"/>
        </w:rPr>
        <w:t xml:space="preserve">. Phạm vi điều chỉnh, đối tượng áp dụng </w:t>
      </w:r>
    </w:p>
    <w:p w14:paraId="57DF7FE3" w14:textId="6ECEBABA" w:rsidR="00803BFB" w:rsidRPr="00803BFB" w:rsidRDefault="00803BFB" w:rsidP="00803BFB">
      <w:pPr>
        <w:tabs>
          <w:tab w:val="right" w:leader="dot" w:pos="7920"/>
        </w:tabs>
        <w:spacing w:before="120" w:after="120"/>
        <w:ind w:firstLine="720"/>
        <w:jc w:val="both"/>
        <w:rPr>
          <w:sz w:val="28"/>
          <w:szCs w:val="28"/>
          <w:lang w:val="vi-VN"/>
        </w:rPr>
      </w:pPr>
      <w:r w:rsidRPr="00803BFB">
        <w:rPr>
          <w:sz w:val="28"/>
          <w:szCs w:val="28"/>
        </w:rPr>
        <w:t>a</w:t>
      </w:r>
      <w:r w:rsidRPr="00803BFB">
        <w:rPr>
          <w:sz w:val="28"/>
          <w:szCs w:val="28"/>
          <w:lang w:val="vi-VN"/>
        </w:rPr>
        <w:t>) Phạm vi điều chỉnh</w:t>
      </w:r>
    </w:p>
    <w:p w14:paraId="499FF603" w14:textId="77777777" w:rsidR="00803BFB" w:rsidRPr="00803BFB" w:rsidRDefault="00803BFB" w:rsidP="00803BFB">
      <w:pPr>
        <w:tabs>
          <w:tab w:val="right" w:leader="dot" w:pos="7920"/>
        </w:tabs>
        <w:spacing w:before="120" w:after="120"/>
        <w:ind w:firstLine="720"/>
        <w:jc w:val="both"/>
        <w:rPr>
          <w:sz w:val="28"/>
          <w:szCs w:val="28"/>
        </w:rPr>
      </w:pPr>
      <w:r w:rsidRPr="00803BFB">
        <w:rPr>
          <w:sz w:val="28"/>
          <w:szCs w:val="28"/>
        </w:rPr>
        <w:t>Quy chế này quy định việc phối hợp trong các hoạt động sau:</w:t>
      </w:r>
    </w:p>
    <w:p w14:paraId="18AD9F05" w14:textId="1B8A087B" w:rsidR="00803BFB" w:rsidRPr="00803BFB" w:rsidRDefault="00803BFB" w:rsidP="00803BFB">
      <w:pPr>
        <w:tabs>
          <w:tab w:val="right" w:leader="dot" w:pos="7920"/>
        </w:tabs>
        <w:spacing w:before="120" w:after="120"/>
        <w:ind w:firstLine="720"/>
        <w:jc w:val="both"/>
        <w:rPr>
          <w:sz w:val="28"/>
          <w:szCs w:val="28"/>
        </w:rPr>
      </w:pPr>
      <w:r>
        <w:rPr>
          <w:sz w:val="28"/>
          <w:szCs w:val="28"/>
        </w:rPr>
        <w:t xml:space="preserve">- </w:t>
      </w:r>
      <w:r w:rsidRPr="00803BFB">
        <w:rPr>
          <w:sz w:val="28"/>
          <w:szCs w:val="28"/>
        </w:rPr>
        <w:t>Thu thập, cập nhật thông tin, dữ liệu về nhà ở và thị trường bất động sản.</w:t>
      </w:r>
    </w:p>
    <w:p w14:paraId="57BA32B2" w14:textId="14A24DF7" w:rsidR="00803BFB" w:rsidRPr="00803BFB" w:rsidRDefault="00803BFB" w:rsidP="00803BFB">
      <w:pPr>
        <w:tabs>
          <w:tab w:val="right" w:leader="dot" w:pos="7920"/>
        </w:tabs>
        <w:spacing w:before="120" w:after="120"/>
        <w:ind w:firstLine="720"/>
        <w:jc w:val="both"/>
        <w:rPr>
          <w:sz w:val="28"/>
          <w:szCs w:val="28"/>
        </w:rPr>
      </w:pPr>
      <w:r>
        <w:rPr>
          <w:sz w:val="28"/>
          <w:szCs w:val="28"/>
        </w:rPr>
        <w:t>-</w:t>
      </w:r>
      <w:r w:rsidRPr="00803BFB">
        <w:rPr>
          <w:sz w:val="28"/>
          <w:szCs w:val="28"/>
        </w:rPr>
        <w:t xml:space="preserve"> Chia sẻ và cung cấp thông tin, dữ liệu giữa các cơ quan, tổ chức.</w:t>
      </w:r>
    </w:p>
    <w:p w14:paraId="1D37B321" w14:textId="579E2707" w:rsidR="00803BFB" w:rsidRPr="00803BFB" w:rsidRDefault="00803BFB" w:rsidP="00803BFB">
      <w:pPr>
        <w:tabs>
          <w:tab w:val="right" w:leader="dot" w:pos="7920"/>
        </w:tabs>
        <w:spacing w:before="120" w:after="120"/>
        <w:ind w:firstLine="720"/>
        <w:jc w:val="both"/>
        <w:rPr>
          <w:sz w:val="28"/>
          <w:szCs w:val="28"/>
        </w:rPr>
      </w:pPr>
      <w:r>
        <w:rPr>
          <w:sz w:val="28"/>
          <w:szCs w:val="28"/>
        </w:rPr>
        <w:t>-</w:t>
      </w:r>
      <w:r w:rsidRPr="00803BFB">
        <w:rPr>
          <w:sz w:val="28"/>
          <w:szCs w:val="28"/>
        </w:rPr>
        <w:t xml:space="preserve"> Kiểm tra, rà soát và xử lý dữ liệu trước khi tích hợp vào hệ thống thông tin.</w:t>
      </w:r>
    </w:p>
    <w:p w14:paraId="7CDFB201" w14:textId="26DEE74B" w:rsidR="00803BFB" w:rsidRPr="00803BFB" w:rsidRDefault="00803BFB" w:rsidP="00803BFB">
      <w:pPr>
        <w:tabs>
          <w:tab w:val="right" w:leader="dot" w:pos="7920"/>
        </w:tabs>
        <w:spacing w:before="120" w:after="120"/>
        <w:ind w:firstLine="720"/>
        <w:jc w:val="both"/>
        <w:rPr>
          <w:sz w:val="28"/>
          <w:szCs w:val="28"/>
        </w:rPr>
      </w:pPr>
      <w:r>
        <w:rPr>
          <w:sz w:val="28"/>
          <w:szCs w:val="28"/>
        </w:rPr>
        <w:t>-</w:t>
      </w:r>
      <w:r w:rsidRPr="00803BFB">
        <w:rPr>
          <w:sz w:val="28"/>
          <w:szCs w:val="28"/>
        </w:rPr>
        <w:t xml:space="preserve"> Khai thác và sử dụng thông tin, dữ liệu phục vụ công tác quản lý nhà nước.</w:t>
      </w:r>
    </w:p>
    <w:p w14:paraId="683E6A08" w14:textId="505BE2EA" w:rsidR="00803BFB" w:rsidRPr="00803BFB" w:rsidRDefault="00803BFB" w:rsidP="00803BFB">
      <w:pPr>
        <w:tabs>
          <w:tab w:val="right" w:leader="dot" w:pos="7920"/>
        </w:tabs>
        <w:spacing w:before="120" w:after="120"/>
        <w:ind w:firstLine="720"/>
        <w:jc w:val="both"/>
        <w:rPr>
          <w:sz w:val="28"/>
          <w:szCs w:val="28"/>
          <w:lang w:val="vi-VN"/>
        </w:rPr>
      </w:pPr>
      <w:r w:rsidRPr="00803BFB">
        <w:rPr>
          <w:sz w:val="28"/>
          <w:szCs w:val="28"/>
        </w:rPr>
        <w:t>b</w:t>
      </w:r>
      <w:r w:rsidRPr="00803BFB">
        <w:rPr>
          <w:sz w:val="28"/>
          <w:szCs w:val="28"/>
          <w:lang w:val="vi-VN"/>
        </w:rPr>
        <w:t>) Đối tượng áp dụng</w:t>
      </w:r>
    </w:p>
    <w:p w14:paraId="23C494A9" w14:textId="77777777" w:rsidR="00803BFB" w:rsidRPr="00803BFB" w:rsidRDefault="00803BFB" w:rsidP="00803BFB">
      <w:pPr>
        <w:tabs>
          <w:tab w:val="right" w:leader="dot" w:pos="7920"/>
        </w:tabs>
        <w:spacing w:before="120" w:after="120"/>
        <w:ind w:firstLine="720"/>
        <w:jc w:val="both"/>
        <w:rPr>
          <w:sz w:val="28"/>
          <w:szCs w:val="28"/>
        </w:rPr>
      </w:pPr>
      <w:r w:rsidRPr="00803BFB">
        <w:rPr>
          <w:sz w:val="28"/>
          <w:szCs w:val="28"/>
        </w:rPr>
        <w:t>Quy chế này áp dụng đối với:</w:t>
      </w:r>
    </w:p>
    <w:p w14:paraId="4787DDE7" w14:textId="5B417CDC" w:rsidR="00803BFB" w:rsidRPr="00803BFB" w:rsidRDefault="00803BFB" w:rsidP="00803BFB">
      <w:pPr>
        <w:tabs>
          <w:tab w:val="right" w:leader="dot" w:pos="7920"/>
        </w:tabs>
        <w:spacing w:before="120" w:after="120"/>
        <w:ind w:firstLine="720"/>
        <w:jc w:val="both"/>
        <w:rPr>
          <w:sz w:val="28"/>
          <w:szCs w:val="28"/>
        </w:rPr>
      </w:pPr>
      <w:r>
        <w:rPr>
          <w:sz w:val="28"/>
          <w:szCs w:val="28"/>
        </w:rPr>
        <w:lastRenderedPageBreak/>
        <w:t>-</w:t>
      </w:r>
      <w:r w:rsidRPr="00803BFB">
        <w:rPr>
          <w:sz w:val="28"/>
          <w:szCs w:val="28"/>
        </w:rPr>
        <w:t xml:space="preserve"> Các sở, ban, ngành thuộc UBND tỉnh.</w:t>
      </w:r>
    </w:p>
    <w:p w14:paraId="4258BDD6" w14:textId="4DB3D204" w:rsidR="00803BFB" w:rsidRPr="00803BFB" w:rsidRDefault="00803BFB" w:rsidP="00803BFB">
      <w:pPr>
        <w:tabs>
          <w:tab w:val="right" w:leader="dot" w:pos="7920"/>
        </w:tabs>
        <w:spacing w:before="120" w:after="120"/>
        <w:ind w:firstLine="720"/>
        <w:jc w:val="both"/>
        <w:rPr>
          <w:sz w:val="28"/>
          <w:szCs w:val="28"/>
        </w:rPr>
      </w:pPr>
      <w:r>
        <w:rPr>
          <w:sz w:val="28"/>
          <w:szCs w:val="28"/>
        </w:rPr>
        <w:t>-</w:t>
      </w:r>
      <w:r w:rsidRPr="00803BFB">
        <w:rPr>
          <w:sz w:val="28"/>
          <w:szCs w:val="28"/>
        </w:rPr>
        <w:t xml:space="preserve"> UBND cấp xã.</w:t>
      </w:r>
    </w:p>
    <w:p w14:paraId="61778931" w14:textId="613DECCB" w:rsidR="00803BFB" w:rsidRPr="00803BFB" w:rsidRDefault="00803BFB" w:rsidP="00803BFB">
      <w:pPr>
        <w:tabs>
          <w:tab w:val="right" w:leader="dot" w:pos="7920"/>
        </w:tabs>
        <w:spacing w:before="120" w:after="120"/>
        <w:ind w:firstLine="720"/>
        <w:jc w:val="both"/>
        <w:rPr>
          <w:sz w:val="28"/>
          <w:szCs w:val="28"/>
        </w:rPr>
      </w:pPr>
      <w:r>
        <w:rPr>
          <w:sz w:val="28"/>
          <w:szCs w:val="28"/>
        </w:rPr>
        <w:t>-</w:t>
      </w:r>
      <w:r w:rsidRPr="00803BFB">
        <w:rPr>
          <w:sz w:val="28"/>
          <w:szCs w:val="28"/>
        </w:rPr>
        <w:t xml:space="preserve"> Chủ đầu tư các dự án bất động sản.</w:t>
      </w:r>
    </w:p>
    <w:p w14:paraId="41D6FD75" w14:textId="0F437782" w:rsidR="00803BFB" w:rsidRPr="00803BFB" w:rsidRDefault="00803BFB" w:rsidP="00803BFB">
      <w:pPr>
        <w:tabs>
          <w:tab w:val="right" w:leader="dot" w:pos="7920"/>
        </w:tabs>
        <w:spacing w:before="120" w:after="120"/>
        <w:ind w:firstLine="720"/>
        <w:jc w:val="both"/>
        <w:rPr>
          <w:sz w:val="28"/>
          <w:szCs w:val="28"/>
        </w:rPr>
      </w:pPr>
      <w:r>
        <w:rPr>
          <w:sz w:val="28"/>
          <w:szCs w:val="28"/>
        </w:rPr>
        <w:t>-</w:t>
      </w:r>
      <w:r w:rsidRPr="00803BFB">
        <w:rPr>
          <w:sz w:val="28"/>
          <w:szCs w:val="28"/>
        </w:rPr>
        <w:t xml:space="preserve"> Các tổ chức, cá nhân có liên quan đến việc cung cấp và khai thác thông tin, dữ liệu về nhà ở và thị trường bất động sản.</w:t>
      </w:r>
    </w:p>
    <w:p w14:paraId="089F8371" w14:textId="5F4DBCFC" w:rsidR="00803BFB" w:rsidRPr="00803BFB" w:rsidRDefault="00803BFB" w:rsidP="00803BFB">
      <w:pPr>
        <w:tabs>
          <w:tab w:val="right" w:leader="dot" w:pos="7920"/>
        </w:tabs>
        <w:spacing w:before="120" w:after="120"/>
        <w:ind w:firstLine="720"/>
        <w:jc w:val="both"/>
        <w:rPr>
          <w:b/>
          <w:sz w:val="28"/>
          <w:szCs w:val="28"/>
          <w:lang w:val="vi-VN"/>
        </w:rPr>
      </w:pPr>
      <w:r w:rsidRPr="00803BFB">
        <w:rPr>
          <w:b/>
          <w:sz w:val="28"/>
          <w:szCs w:val="28"/>
        </w:rPr>
        <w:t>2</w:t>
      </w:r>
      <w:r w:rsidRPr="00803BFB">
        <w:rPr>
          <w:b/>
          <w:sz w:val="28"/>
          <w:szCs w:val="28"/>
          <w:lang w:val="vi-VN"/>
        </w:rPr>
        <w:t>. Bố cục</w:t>
      </w:r>
      <w:r w:rsidRPr="00803BFB">
        <w:rPr>
          <w:b/>
          <w:sz w:val="28"/>
          <w:szCs w:val="28"/>
        </w:rPr>
        <w:t xml:space="preserve"> của dự thảo văn bản</w:t>
      </w:r>
      <w:r w:rsidRPr="00803BFB">
        <w:rPr>
          <w:b/>
          <w:sz w:val="28"/>
          <w:szCs w:val="28"/>
          <w:lang w:val="vi-VN"/>
        </w:rPr>
        <w:t xml:space="preserve">: </w:t>
      </w:r>
      <w:r w:rsidRPr="00803BFB">
        <w:rPr>
          <w:sz w:val="28"/>
          <w:szCs w:val="28"/>
          <w:lang w:val="it-IT"/>
        </w:rPr>
        <w:t xml:space="preserve">Dự thảo Quyết định gồm </w:t>
      </w:r>
      <w:r w:rsidR="00944B25">
        <w:rPr>
          <w:sz w:val="28"/>
          <w:szCs w:val="28"/>
          <w:lang w:val="it-IT"/>
        </w:rPr>
        <w:t xml:space="preserve">10 </w:t>
      </w:r>
      <w:r w:rsidRPr="00803BFB">
        <w:rPr>
          <w:sz w:val="28"/>
          <w:szCs w:val="28"/>
          <w:lang w:val="it-IT"/>
        </w:rPr>
        <w:t>Điều, bao gồm:</w:t>
      </w:r>
    </w:p>
    <w:p w14:paraId="6A8238C6" w14:textId="6E5C9152" w:rsidR="00803BFB" w:rsidRPr="00944B25" w:rsidRDefault="00803BFB" w:rsidP="00803BFB">
      <w:pPr>
        <w:tabs>
          <w:tab w:val="right" w:leader="dot" w:pos="7920"/>
        </w:tabs>
        <w:spacing w:before="120" w:after="120"/>
        <w:ind w:firstLine="720"/>
        <w:jc w:val="both"/>
        <w:rPr>
          <w:sz w:val="28"/>
          <w:szCs w:val="28"/>
        </w:rPr>
      </w:pPr>
      <w:r w:rsidRPr="00944B25">
        <w:rPr>
          <w:sz w:val="28"/>
          <w:szCs w:val="28"/>
        </w:rPr>
        <w:t xml:space="preserve">- Điều 1: </w:t>
      </w:r>
      <w:r w:rsidR="00944B25" w:rsidRPr="00944B25">
        <w:rPr>
          <w:bCs/>
          <w:sz w:val="28"/>
          <w:szCs w:val="28"/>
        </w:rPr>
        <w:t>Mục đích</w:t>
      </w:r>
      <w:r w:rsidRPr="00944B25">
        <w:rPr>
          <w:sz w:val="28"/>
          <w:szCs w:val="28"/>
        </w:rPr>
        <w:t>;</w:t>
      </w:r>
    </w:p>
    <w:p w14:paraId="20C90303" w14:textId="41329613" w:rsidR="00803BFB" w:rsidRPr="00944B25" w:rsidRDefault="00803BFB" w:rsidP="00803BFB">
      <w:pPr>
        <w:tabs>
          <w:tab w:val="right" w:leader="dot" w:pos="7920"/>
        </w:tabs>
        <w:spacing w:before="120" w:after="120"/>
        <w:ind w:firstLine="720"/>
        <w:jc w:val="both"/>
        <w:rPr>
          <w:sz w:val="28"/>
          <w:szCs w:val="28"/>
        </w:rPr>
      </w:pPr>
      <w:r w:rsidRPr="00944B25">
        <w:rPr>
          <w:sz w:val="28"/>
          <w:szCs w:val="28"/>
        </w:rPr>
        <w:t xml:space="preserve">- Điều 2: </w:t>
      </w:r>
      <w:r w:rsidR="00944B25" w:rsidRPr="00944B25">
        <w:rPr>
          <w:bCs/>
          <w:sz w:val="28"/>
          <w:szCs w:val="28"/>
        </w:rPr>
        <w:t>Phạm vi điều chỉnh</w:t>
      </w:r>
      <w:r w:rsidRPr="00944B25">
        <w:rPr>
          <w:sz w:val="28"/>
          <w:szCs w:val="28"/>
        </w:rPr>
        <w:t>;</w:t>
      </w:r>
    </w:p>
    <w:p w14:paraId="5A853FF6" w14:textId="54750D70" w:rsidR="00803BFB" w:rsidRPr="00944B25" w:rsidRDefault="00803BFB" w:rsidP="00803BFB">
      <w:pPr>
        <w:tabs>
          <w:tab w:val="right" w:leader="dot" w:pos="7920"/>
        </w:tabs>
        <w:spacing w:before="120" w:after="120"/>
        <w:ind w:firstLine="720"/>
        <w:jc w:val="both"/>
        <w:rPr>
          <w:sz w:val="28"/>
          <w:szCs w:val="28"/>
        </w:rPr>
      </w:pPr>
      <w:r w:rsidRPr="00944B25">
        <w:rPr>
          <w:sz w:val="28"/>
          <w:szCs w:val="28"/>
        </w:rPr>
        <w:t xml:space="preserve">- Điều 3: </w:t>
      </w:r>
      <w:r w:rsidR="00944B25" w:rsidRPr="00944B25">
        <w:rPr>
          <w:bCs/>
          <w:sz w:val="28"/>
          <w:szCs w:val="28"/>
        </w:rPr>
        <w:t>Đối tượng áp dụng</w:t>
      </w:r>
      <w:r w:rsidRPr="00944B25">
        <w:rPr>
          <w:sz w:val="28"/>
          <w:szCs w:val="28"/>
        </w:rPr>
        <w:t>;</w:t>
      </w:r>
    </w:p>
    <w:p w14:paraId="44F3B136" w14:textId="19674B25" w:rsidR="00803BFB" w:rsidRPr="00944B25" w:rsidRDefault="00803BFB" w:rsidP="00803BFB">
      <w:pPr>
        <w:tabs>
          <w:tab w:val="right" w:leader="dot" w:pos="7920"/>
        </w:tabs>
        <w:spacing w:before="120" w:after="120"/>
        <w:ind w:firstLine="720"/>
        <w:jc w:val="both"/>
        <w:rPr>
          <w:sz w:val="28"/>
          <w:szCs w:val="28"/>
        </w:rPr>
      </w:pPr>
      <w:r w:rsidRPr="00944B25">
        <w:rPr>
          <w:sz w:val="28"/>
          <w:szCs w:val="28"/>
        </w:rPr>
        <w:t xml:space="preserve">- Điều 4: </w:t>
      </w:r>
      <w:r w:rsidR="00944B25" w:rsidRPr="00944B25">
        <w:rPr>
          <w:bCs/>
          <w:sz w:val="28"/>
          <w:szCs w:val="28"/>
        </w:rPr>
        <w:t>Nguyên tắc phối hợp</w:t>
      </w:r>
      <w:r w:rsidRPr="00944B25">
        <w:rPr>
          <w:sz w:val="28"/>
          <w:szCs w:val="28"/>
        </w:rPr>
        <w:t>;</w:t>
      </w:r>
    </w:p>
    <w:p w14:paraId="53E22D39" w14:textId="213AA777" w:rsidR="00803BFB" w:rsidRPr="00944B25" w:rsidRDefault="00803BFB" w:rsidP="00803BFB">
      <w:pPr>
        <w:tabs>
          <w:tab w:val="right" w:leader="dot" w:pos="7920"/>
        </w:tabs>
        <w:spacing w:before="120" w:after="120"/>
        <w:ind w:firstLine="720"/>
        <w:jc w:val="both"/>
        <w:rPr>
          <w:bCs/>
          <w:sz w:val="28"/>
          <w:szCs w:val="28"/>
        </w:rPr>
      </w:pPr>
      <w:r w:rsidRPr="00944B25">
        <w:rPr>
          <w:sz w:val="28"/>
          <w:szCs w:val="28"/>
        </w:rPr>
        <w:t xml:space="preserve">- Điều 5: </w:t>
      </w:r>
      <w:r w:rsidR="00944B25" w:rsidRPr="00944B25">
        <w:rPr>
          <w:bCs/>
          <w:sz w:val="28"/>
          <w:szCs w:val="28"/>
        </w:rPr>
        <w:t>Trách nhiệm chung của các cơ quan, tổ chức</w:t>
      </w:r>
      <w:r w:rsidRPr="00944B25">
        <w:rPr>
          <w:bCs/>
          <w:sz w:val="28"/>
          <w:szCs w:val="28"/>
        </w:rPr>
        <w:t>;</w:t>
      </w:r>
    </w:p>
    <w:p w14:paraId="26EDBDEC" w14:textId="0170E453" w:rsidR="00803BFB" w:rsidRPr="00944B25" w:rsidRDefault="00803BFB" w:rsidP="00803BFB">
      <w:pPr>
        <w:tabs>
          <w:tab w:val="right" w:leader="dot" w:pos="7920"/>
        </w:tabs>
        <w:spacing w:before="120" w:after="120"/>
        <w:ind w:firstLine="720"/>
        <w:jc w:val="both"/>
        <w:rPr>
          <w:bCs/>
          <w:sz w:val="28"/>
          <w:szCs w:val="28"/>
        </w:rPr>
      </w:pPr>
      <w:r w:rsidRPr="00944B25">
        <w:rPr>
          <w:bCs/>
          <w:sz w:val="28"/>
          <w:szCs w:val="28"/>
        </w:rPr>
        <w:t xml:space="preserve">- Điều 6. </w:t>
      </w:r>
      <w:r w:rsidR="00944B25" w:rsidRPr="00944B25">
        <w:rPr>
          <w:bCs/>
          <w:sz w:val="28"/>
          <w:szCs w:val="28"/>
        </w:rPr>
        <w:t>Cấp và quản lý tài khoản truy cập hệ thống</w:t>
      </w:r>
      <w:r w:rsidRPr="00944B25">
        <w:rPr>
          <w:bCs/>
          <w:sz w:val="28"/>
          <w:szCs w:val="28"/>
        </w:rPr>
        <w:t>;</w:t>
      </w:r>
    </w:p>
    <w:p w14:paraId="58E4BD15" w14:textId="157D0EAB" w:rsidR="00944B25" w:rsidRPr="00944B25" w:rsidRDefault="00803BFB" w:rsidP="00944B25">
      <w:pPr>
        <w:tabs>
          <w:tab w:val="right" w:leader="dot" w:pos="7920"/>
        </w:tabs>
        <w:spacing w:before="120" w:after="120"/>
        <w:ind w:firstLine="720"/>
        <w:jc w:val="both"/>
        <w:rPr>
          <w:bCs/>
          <w:sz w:val="28"/>
          <w:szCs w:val="28"/>
        </w:rPr>
      </w:pPr>
      <w:r w:rsidRPr="00944B25">
        <w:rPr>
          <w:bCs/>
          <w:sz w:val="28"/>
          <w:szCs w:val="28"/>
        </w:rPr>
        <w:t xml:space="preserve">- Điều 7. </w:t>
      </w:r>
      <w:r w:rsidR="00944B25" w:rsidRPr="00944B25">
        <w:rPr>
          <w:bCs/>
          <w:sz w:val="28"/>
          <w:szCs w:val="28"/>
        </w:rPr>
        <w:t>Phối hợp trong việc xây dựng cơ sở dữ liệu về nhà ở và thị trường bất động sản</w:t>
      </w:r>
      <w:r w:rsidR="00944B25">
        <w:rPr>
          <w:bCs/>
          <w:sz w:val="28"/>
          <w:szCs w:val="28"/>
        </w:rPr>
        <w:t>;</w:t>
      </w:r>
    </w:p>
    <w:p w14:paraId="3A42CD40" w14:textId="03C0CBB1" w:rsidR="00803BFB" w:rsidRPr="00944B25" w:rsidRDefault="00803BFB" w:rsidP="00803BFB">
      <w:pPr>
        <w:tabs>
          <w:tab w:val="right" w:leader="dot" w:pos="7920"/>
        </w:tabs>
        <w:spacing w:before="120" w:after="120"/>
        <w:ind w:firstLine="720"/>
        <w:jc w:val="both"/>
        <w:rPr>
          <w:bCs/>
          <w:sz w:val="28"/>
          <w:szCs w:val="28"/>
        </w:rPr>
      </w:pPr>
      <w:r w:rsidRPr="00944B25">
        <w:rPr>
          <w:bCs/>
          <w:sz w:val="28"/>
          <w:szCs w:val="28"/>
        </w:rPr>
        <w:t xml:space="preserve">- Điều 8. </w:t>
      </w:r>
      <w:r w:rsidR="00944B25" w:rsidRPr="00944B25">
        <w:rPr>
          <w:bCs/>
          <w:sz w:val="28"/>
          <w:szCs w:val="28"/>
        </w:rPr>
        <w:t>Phối hợp chia sẻ, cung cấp thông tin, dữ liệu về nhà ở và thị trường bất động sản</w:t>
      </w:r>
      <w:r w:rsidRPr="00944B25">
        <w:rPr>
          <w:bCs/>
          <w:sz w:val="28"/>
          <w:szCs w:val="28"/>
        </w:rPr>
        <w:t>;</w:t>
      </w:r>
    </w:p>
    <w:p w14:paraId="2FC8E05A" w14:textId="346A90C8" w:rsidR="00803BFB" w:rsidRPr="00944B25" w:rsidRDefault="00803BFB" w:rsidP="00803BFB">
      <w:pPr>
        <w:tabs>
          <w:tab w:val="right" w:leader="dot" w:pos="7920"/>
        </w:tabs>
        <w:spacing w:before="120" w:after="120"/>
        <w:ind w:firstLine="720"/>
        <w:jc w:val="both"/>
        <w:rPr>
          <w:bCs/>
          <w:sz w:val="28"/>
          <w:szCs w:val="28"/>
        </w:rPr>
      </w:pPr>
      <w:r w:rsidRPr="00944B25">
        <w:rPr>
          <w:bCs/>
          <w:sz w:val="28"/>
          <w:szCs w:val="28"/>
        </w:rPr>
        <w:t xml:space="preserve">- Điều 9. </w:t>
      </w:r>
      <w:r w:rsidR="00944B25" w:rsidRPr="00944B25">
        <w:rPr>
          <w:bCs/>
          <w:sz w:val="28"/>
          <w:szCs w:val="28"/>
        </w:rPr>
        <w:t>Trách nhiệm của các cơ quan, đơn vị</w:t>
      </w:r>
      <w:r w:rsidRPr="00944B25">
        <w:rPr>
          <w:bCs/>
          <w:sz w:val="28"/>
          <w:szCs w:val="28"/>
        </w:rPr>
        <w:t>;</w:t>
      </w:r>
    </w:p>
    <w:p w14:paraId="485396D7" w14:textId="16C4C317" w:rsidR="00803BFB" w:rsidRPr="00944B25" w:rsidRDefault="00803BFB" w:rsidP="00803BFB">
      <w:pPr>
        <w:tabs>
          <w:tab w:val="right" w:leader="dot" w:pos="7920"/>
        </w:tabs>
        <w:spacing w:before="120" w:after="120"/>
        <w:ind w:firstLine="720"/>
        <w:jc w:val="both"/>
        <w:rPr>
          <w:sz w:val="28"/>
          <w:szCs w:val="28"/>
        </w:rPr>
      </w:pPr>
      <w:r w:rsidRPr="00944B25">
        <w:rPr>
          <w:bCs/>
          <w:sz w:val="28"/>
          <w:szCs w:val="28"/>
        </w:rPr>
        <w:t xml:space="preserve">- Điều 10. </w:t>
      </w:r>
      <w:r w:rsidR="00944B25" w:rsidRPr="00944B25">
        <w:rPr>
          <w:bCs/>
          <w:sz w:val="28"/>
          <w:szCs w:val="28"/>
        </w:rPr>
        <w:t>Trách nhiệm, quyền hạn của các cơ quan chuyên môn, đơn vị sự nghiệp trực thuộc Ủy ban nhân dân tỉnh, Ủy ban nhân dân cấp xã, chủ đầu tư và sàn giao dịch bất động sản trên địa bàn tỉnh</w:t>
      </w:r>
      <w:r w:rsidRPr="00944B25">
        <w:rPr>
          <w:sz w:val="28"/>
          <w:szCs w:val="28"/>
        </w:rPr>
        <w:t>.</w:t>
      </w:r>
    </w:p>
    <w:p w14:paraId="49CE8E25" w14:textId="77777777" w:rsidR="00803BFB" w:rsidRPr="00803BFB" w:rsidRDefault="00803BFB" w:rsidP="00803BFB">
      <w:pPr>
        <w:tabs>
          <w:tab w:val="right" w:leader="dot" w:pos="7920"/>
        </w:tabs>
        <w:spacing w:before="120" w:after="120"/>
        <w:ind w:firstLine="720"/>
        <w:jc w:val="both"/>
        <w:rPr>
          <w:b/>
          <w:sz w:val="28"/>
          <w:szCs w:val="28"/>
          <w:lang w:val="vi-VN"/>
        </w:rPr>
      </w:pPr>
      <w:r w:rsidRPr="00803BFB">
        <w:rPr>
          <w:b/>
          <w:bCs/>
          <w:sz w:val="28"/>
          <w:szCs w:val="28"/>
        </w:rPr>
        <w:t xml:space="preserve"> </w:t>
      </w:r>
      <w:r w:rsidRPr="00803BFB">
        <w:rPr>
          <w:b/>
          <w:sz w:val="28"/>
          <w:szCs w:val="28"/>
        </w:rPr>
        <w:t>3</w:t>
      </w:r>
      <w:r w:rsidRPr="00803BFB">
        <w:rPr>
          <w:b/>
          <w:sz w:val="28"/>
          <w:szCs w:val="28"/>
          <w:lang w:val="vi-VN"/>
        </w:rPr>
        <w:t xml:space="preserve">. </w:t>
      </w:r>
      <w:r w:rsidRPr="00803BFB">
        <w:rPr>
          <w:b/>
          <w:sz w:val="28"/>
          <w:szCs w:val="28"/>
          <w:lang w:val="it-IT"/>
        </w:rPr>
        <w:t>Nội dung cơ bản:</w:t>
      </w:r>
      <w:r w:rsidRPr="00803BFB">
        <w:rPr>
          <w:b/>
          <w:sz w:val="28"/>
          <w:szCs w:val="28"/>
          <w:lang w:val="vi-VN"/>
        </w:rPr>
        <w:t xml:space="preserve"> </w:t>
      </w:r>
    </w:p>
    <w:p w14:paraId="14300BB1" w14:textId="21F58181" w:rsidR="00803BFB" w:rsidRPr="00803BFB" w:rsidRDefault="00803BFB" w:rsidP="00803BFB">
      <w:pPr>
        <w:tabs>
          <w:tab w:val="right" w:leader="dot" w:pos="7920"/>
        </w:tabs>
        <w:spacing w:before="120" w:after="120"/>
        <w:ind w:firstLine="720"/>
        <w:jc w:val="both"/>
        <w:rPr>
          <w:bCs/>
          <w:sz w:val="28"/>
          <w:szCs w:val="28"/>
        </w:rPr>
      </w:pPr>
      <w:r w:rsidRPr="00803BFB">
        <w:rPr>
          <w:bCs/>
          <w:iCs/>
          <w:sz w:val="28"/>
          <w:szCs w:val="28"/>
        </w:rPr>
        <w:t xml:space="preserve">Quyết định </w:t>
      </w:r>
      <w:r w:rsidR="00944B25" w:rsidRPr="00944B25">
        <w:rPr>
          <w:bCs/>
          <w:iCs/>
          <w:sz w:val="28"/>
          <w:szCs w:val="28"/>
        </w:rPr>
        <w:t>ban hành Quy chế phối hợp về xây dựng cơ sở dữ liệu, chia sẻ, cung cấp thông tin, dữ liệu về nhà ở và thị trường bất động sản</w:t>
      </w:r>
      <w:r w:rsidR="00944B25" w:rsidRPr="00944B25">
        <w:rPr>
          <w:bCs/>
          <w:iCs/>
          <w:sz w:val="28"/>
          <w:szCs w:val="28"/>
          <w:lang w:val="vi-VN"/>
        </w:rPr>
        <w:t xml:space="preserve"> trên địa bàn </w:t>
      </w:r>
      <w:r w:rsidR="00944B25" w:rsidRPr="00944B25">
        <w:rPr>
          <w:bCs/>
          <w:iCs/>
          <w:sz w:val="28"/>
          <w:szCs w:val="28"/>
        </w:rPr>
        <w:t>tỉnh Khánh Hòa</w:t>
      </w:r>
      <w:r w:rsidR="00944B25">
        <w:rPr>
          <w:sz w:val="28"/>
          <w:szCs w:val="28"/>
        </w:rPr>
        <w:t>,</w:t>
      </w:r>
      <w:r w:rsidRPr="00803BFB">
        <w:rPr>
          <w:sz w:val="28"/>
          <w:szCs w:val="28"/>
        </w:rPr>
        <w:t xml:space="preserve"> quy định chuyển tiếp và các nội dung khác cần quy định </w:t>
      </w:r>
      <w:r w:rsidRPr="00803BFB">
        <w:rPr>
          <w:i/>
          <w:sz w:val="28"/>
          <w:szCs w:val="28"/>
        </w:rPr>
        <w:t>(nếu cần thiết).</w:t>
      </w:r>
    </w:p>
    <w:p w14:paraId="123D4E82" w14:textId="77777777" w:rsidR="00803BFB" w:rsidRPr="00803BFB" w:rsidRDefault="00803BFB" w:rsidP="00803BFB">
      <w:pPr>
        <w:tabs>
          <w:tab w:val="right" w:leader="dot" w:pos="7920"/>
        </w:tabs>
        <w:spacing w:before="120" w:after="120"/>
        <w:ind w:firstLine="720"/>
        <w:jc w:val="both"/>
        <w:rPr>
          <w:b/>
          <w:bCs/>
          <w:sz w:val="28"/>
          <w:szCs w:val="28"/>
          <w:lang w:val="it-IT"/>
        </w:rPr>
      </w:pPr>
      <w:r w:rsidRPr="00803BFB">
        <w:rPr>
          <w:b/>
          <w:bCs/>
          <w:sz w:val="28"/>
          <w:szCs w:val="28"/>
        </w:rPr>
        <w:t>V</w:t>
      </w:r>
      <w:r w:rsidRPr="00803BFB">
        <w:rPr>
          <w:b/>
          <w:bCs/>
          <w:sz w:val="28"/>
          <w:szCs w:val="28"/>
          <w:lang w:val="vi-VN"/>
        </w:rPr>
        <w:t xml:space="preserve">. </w:t>
      </w:r>
      <w:r w:rsidRPr="00803BFB">
        <w:rPr>
          <w:b/>
          <w:bCs/>
          <w:sz w:val="28"/>
          <w:szCs w:val="28"/>
          <w:lang w:val="it-IT"/>
        </w:rPr>
        <w:t>DỰ KIẾN NGUỒN LỰC, ĐIỀU KIỆN ĐẢM BẢO CHO VIỆC THI HÀNH VĂN BẢN VÀ THỜI GIAN TRÌNH THÔNG QUA</w:t>
      </w:r>
    </w:p>
    <w:p w14:paraId="54F99676" w14:textId="77777777" w:rsidR="00803BFB" w:rsidRPr="00803BFB" w:rsidRDefault="00803BFB" w:rsidP="00803BFB">
      <w:pPr>
        <w:tabs>
          <w:tab w:val="right" w:leader="dot" w:pos="7920"/>
        </w:tabs>
        <w:spacing w:before="120" w:after="120"/>
        <w:ind w:firstLine="720"/>
        <w:jc w:val="both"/>
        <w:rPr>
          <w:b/>
          <w:bCs/>
          <w:sz w:val="28"/>
          <w:szCs w:val="28"/>
          <w:lang w:val="it-IT"/>
        </w:rPr>
      </w:pPr>
      <w:r w:rsidRPr="00803BFB">
        <w:rPr>
          <w:b/>
          <w:bCs/>
          <w:sz w:val="28"/>
          <w:szCs w:val="28"/>
          <w:lang w:val="it-IT"/>
        </w:rPr>
        <w:t>1. Dự kiến nguồn lực, điều kiện đảm bảo cho việc thi hành văn bản</w:t>
      </w:r>
    </w:p>
    <w:p w14:paraId="060E006B" w14:textId="74DE2EC5" w:rsidR="00803BFB" w:rsidRPr="00803BFB" w:rsidRDefault="00803BFB" w:rsidP="00803BFB">
      <w:pPr>
        <w:tabs>
          <w:tab w:val="right" w:leader="dot" w:pos="7920"/>
        </w:tabs>
        <w:spacing w:before="120" w:after="120"/>
        <w:ind w:firstLine="720"/>
        <w:jc w:val="both"/>
        <w:rPr>
          <w:bCs/>
          <w:sz w:val="28"/>
          <w:szCs w:val="28"/>
        </w:rPr>
      </w:pPr>
      <w:r w:rsidRPr="00803BFB">
        <w:rPr>
          <w:bCs/>
          <w:sz w:val="28"/>
          <w:szCs w:val="28"/>
        </w:rPr>
        <w:t xml:space="preserve">Hiện nay, </w:t>
      </w:r>
      <w:r w:rsidR="000A1AA9" w:rsidRPr="000A1AA9">
        <w:rPr>
          <w:bCs/>
          <w:sz w:val="28"/>
          <w:szCs w:val="28"/>
        </w:rPr>
        <w:t>Nghị định số 357/2025/NĐ-CP ngày 31/12/2025 của Chính phủ về xây dựng và quản lý hệ thống thông tin, cơ sở dữ liệu về nhà ở và thị trường bất động sản</w:t>
      </w:r>
      <w:r w:rsidRPr="00803BFB">
        <w:rPr>
          <w:bCs/>
          <w:sz w:val="28"/>
          <w:szCs w:val="28"/>
        </w:rPr>
        <w:t xml:space="preserve"> đã ban hành</w:t>
      </w:r>
      <w:r w:rsidR="001B6567">
        <w:rPr>
          <w:bCs/>
          <w:sz w:val="28"/>
          <w:szCs w:val="28"/>
        </w:rPr>
        <w:t xml:space="preserve"> </w:t>
      </w:r>
      <w:r w:rsidR="001B6567" w:rsidRPr="00EB6146">
        <w:rPr>
          <w:bCs/>
          <w:i/>
          <w:sz w:val="28"/>
          <w:szCs w:val="28"/>
        </w:rPr>
        <w:t>(có hiệu lực thi hành từ ngày 01/3/2026)</w:t>
      </w:r>
      <w:r w:rsidRPr="00803BFB">
        <w:rPr>
          <w:bCs/>
          <w:sz w:val="28"/>
          <w:szCs w:val="28"/>
        </w:rPr>
        <w:t>, cùng với nguồn nhân lực, vật lực, tài lực,…hiện có là điều kiện vô cùng thuận lợi cho việc thực thi khi văn bản được ban hành.</w:t>
      </w:r>
    </w:p>
    <w:p w14:paraId="6232AA4A" w14:textId="7F290217" w:rsidR="00803BFB" w:rsidRPr="00803BFB" w:rsidRDefault="00803BFB" w:rsidP="00803BFB">
      <w:pPr>
        <w:tabs>
          <w:tab w:val="right" w:leader="dot" w:pos="7920"/>
        </w:tabs>
        <w:spacing w:before="120" w:after="120"/>
        <w:ind w:firstLine="720"/>
        <w:jc w:val="both"/>
        <w:rPr>
          <w:bCs/>
          <w:sz w:val="28"/>
          <w:szCs w:val="28"/>
          <w:lang w:val="it-IT"/>
        </w:rPr>
      </w:pPr>
      <w:r w:rsidRPr="00803BFB">
        <w:rPr>
          <w:b/>
          <w:bCs/>
          <w:sz w:val="28"/>
          <w:szCs w:val="28"/>
          <w:lang w:val="it-IT"/>
        </w:rPr>
        <w:t>2. Dự kiến thời gian trình thông qua:</w:t>
      </w:r>
      <w:r w:rsidRPr="00803BFB">
        <w:rPr>
          <w:bCs/>
          <w:sz w:val="28"/>
          <w:szCs w:val="28"/>
          <w:lang w:val="it-IT"/>
        </w:rPr>
        <w:t xml:space="preserve"> Quý III/202</w:t>
      </w:r>
      <w:r w:rsidR="000E1971">
        <w:rPr>
          <w:bCs/>
          <w:sz w:val="28"/>
          <w:szCs w:val="28"/>
          <w:lang w:val="it-IT"/>
        </w:rPr>
        <w:t>6</w:t>
      </w:r>
      <w:r w:rsidRPr="00803BFB">
        <w:rPr>
          <w:bCs/>
          <w:sz w:val="28"/>
          <w:szCs w:val="28"/>
          <w:lang w:val="it-IT"/>
        </w:rPr>
        <w:t>.</w:t>
      </w:r>
    </w:p>
    <w:p w14:paraId="4CBBB32C" w14:textId="7D69539F" w:rsidR="00803BFB" w:rsidRPr="00803BFB" w:rsidRDefault="00803BFB" w:rsidP="00803BFB">
      <w:pPr>
        <w:tabs>
          <w:tab w:val="right" w:leader="dot" w:pos="7920"/>
        </w:tabs>
        <w:spacing w:before="120" w:after="120"/>
        <w:ind w:firstLine="720"/>
        <w:jc w:val="both"/>
        <w:rPr>
          <w:bCs/>
          <w:sz w:val="28"/>
          <w:szCs w:val="28"/>
          <w:lang w:val="vi-VN"/>
        </w:rPr>
      </w:pPr>
      <w:r w:rsidRPr="00803BFB">
        <w:rPr>
          <w:bCs/>
          <w:sz w:val="28"/>
          <w:szCs w:val="28"/>
          <w:lang w:val="it-IT"/>
        </w:rPr>
        <w:t xml:space="preserve">Trên đây là Tờ trình của Sở Xây dựng về dự thảo </w:t>
      </w:r>
      <w:r w:rsidR="000E1971" w:rsidRPr="000E1971">
        <w:rPr>
          <w:bCs/>
          <w:iCs/>
          <w:sz w:val="28"/>
          <w:szCs w:val="28"/>
        </w:rPr>
        <w:t>Quyết định ban hành Quy chế phối hợp về xây dựng cơ sở dữ liệu, chia sẻ, cung cấp thông tin, dữ liệu về nhà ở và thị trường bất động sản</w:t>
      </w:r>
      <w:r w:rsidR="000E1971" w:rsidRPr="000E1971">
        <w:rPr>
          <w:bCs/>
          <w:iCs/>
          <w:sz w:val="28"/>
          <w:szCs w:val="28"/>
          <w:lang w:val="vi-VN"/>
        </w:rPr>
        <w:t xml:space="preserve"> trên địa bàn </w:t>
      </w:r>
      <w:r w:rsidR="000E1971" w:rsidRPr="000E1971">
        <w:rPr>
          <w:bCs/>
          <w:iCs/>
          <w:sz w:val="28"/>
          <w:szCs w:val="28"/>
        </w:rPr>
        <w:t>tỉnh Khánh Hòa</w:t>
      </w:r>
      <w:r w:rsidRPr="00803BFB">
        <w:rPr>
          <w:bCs/>
          <w:iCs/>
          <w:sz w:val="28"/>
          <w:szCs w:val="28"/>
        </w:rPr>
        <w:t>.</w:t>
      </w:r>
    </w:p>
    <w:p w14:paraId="57D5741A" w14:textId="77777777" w:rsidR="00803BFB" w:rsidRPr="00803BFB" w:rsidRDefault="00803BFB" w:rsidP="00803BFB">
      <w:pPr>
        <w:tabs>
          <w:tab w:val="right" w:leader="dot" w:pos="7920"/>
        </w:tabs>
        <w:spacing w:before="120" w:after="120"/>
        <w:ind w:firstLine="720"/>
        <w:jc w:val="both"/>
        <w:rPr>
          <w:sz w:val="28"/>
          <w:szCs w:val="28"/>
          <w:lang w:val="it-IT"/>
        </w:rPr>
      </w:pPr>
    </w:p>
    <w:p w14:paraId="32D3F079" w14:textId="77777777" w:rsidR="00803BFB" w:rsidRPr="00803BFB" w:rsidRDefault="00803BFB" w:rsidP="00803BFB">
      <w:pPr>
        <w:tabs>
          <w:tab w:val="right" w:leader="dot" w:pos="7920"/>
        </w:tabs>
        <w:spacing w:before="120" w:after="120"/>
        <w:ind w:firstLine="720"/>
        <w:jc w:val="both"/>
        <w:rPr>
          <w:sz w:val="28"/>
          <w:szCs w:val="28"/>
          <w:lang w:val="it-IT"/>
        </w:rPr>
      </w:pPr>
      <w:r w:rsidRPr="00803BFB">
        <w:rPr>
          <w:sz w:val="28"/>
          <w:szCs w:val="28"/>
          <w:lang w:val="it-IT"/>
        </w:rPr>
        <w:t>Sở Xây dựng báo cáo và kính trình UBND tỉnh xem xét, ban hành./.</w:t>
      </w:r>
    </w:p>
    <w:p w14:paraId="07BD226F" w14:textId="77777777" w:rsidR="00803BFB" w:rsidRPr="00803BFB" w:rsidRDefault="00803BFB" w:rsidP="00803BFB">
      <w:pPr>
        <w:tabs>
          <w:tab w:val="right" w:leader="dot" w:pos="7920"/>
        </w:tabs>
        <w:spacing w:before="120" w:after="120"/>
        <w:ind w:firstLine="720"/>
        <w:jc w:val="both"/>
        <w:rPr>
          <w:i/>
          <w:sz w:val="28"/>
          <w:szCs w:val="28"/>
          <w:lang w:val="vi-VN"/>
        </w:rPr>
      </w:pPr>
      <w:r w:rsidRPr="00803BFB">
        <w:rPr>
          <w:i/>
          <w:sz w:val="28"/>
          <w:szCs w:val="28"/>
          <w:lang w:val="vi-VN"/>
        </w:rPr>
        <w:t>(</w:t>
      </w:r>
      <w:r w:rsidRPr="00803BFB">
        <w:rPr>
          <w:i/>
          <w:sz w:val="28"/>
          <w:szCs w:val="28"/>
        </w:rPr>
        <w:t>Xin gửi kèm theo</w:t>
      </w:r>
      <w:r w:rsidRPr="00803BFB">
        <w:rPr>
          <w:i/>
          <w:sz w:val="28"/>
          <w:szCs w:val="28"/>
          <w:lang w:val="vi-VN"/>
        </w:rPr>
        <w:t>: (1) Dự thảo Quyết định</w:t>
      </w:r>
      <w:r w:rsidRPr="00803BFB">
        <w:rPr>
          <w:i/>
          <w:sz w:val="28"/>
          <w:szCs w:val="28"/>
        </w:rPr>
        <w:t xml:space="preserve">; (2) Báo cáo thẩm định của Sở Tư pháp; </w:t>
      </w:r>
      <w:r w:rsidRPr="00803BFB">
        <w:rPr>
          <w:i/>
          <w:sz w:val="28"/>
          <w:szCs w:val="28"/>
          <w:lang w:val="vi-VN"/>
        </w:rPr>
        <w:t>(</w:t>
      </w:r>
      <w:r w:rsidRPr="00803BFB">
        <w:rPr>
          <w:i/>
          <w:sz w:val="28"/>
          <w:szCs w:val="28"/>
        </w:rPr>
        <w:t>3</w:t>
      </w:r>
      <w:r w:rsidRPr="00803BFB">
        <w:rPr>
          <w:i/>
          <w:sz w:val="28"/>
          <w:szCs w:val="28"/>
          <w:lang w:val="vi-VN"/>
        </w:rPr>
        <w:t xml:space="preserve">) </w:t>
      </w:r>
      <w:r w:rsidRPr="00803BFB">
        <w:rPr>
          <w:i/>
          <w:sz w:val="28"/>
          <w:szCs w:val="28"/>
        </w:rPr>
        <w:t>Công văn tiếp thu, giải trình ý kiến thẩm định</w:t>
      </w:r>
      <w:r w:rsidRPr="00803BFB">
        <w:rPr>
          <w:i/>
          <w:sz w:val="28"/>
          <w:szCs w:val="28"/>
          <w:lang w:val="vi-VN"/>
        </w:rPr>
        <w:t>)</w:t>
      </w:r>
    </w:p>
    <w:p w14:paraId="05598D08" w14:textId="0AB525BE" w:rsidR="00805E45" w:rsidRPr="002F5F16" w:rsidRDefault="00805E45" w:rsidP="008F4D2E">
      <w:pPr>
        <w:tabs>
          <w:tab w:val="right" w:leader="dot" w:pos="7920"/>
        </w:tabs>
        <w:spacing w:before="120" w:after="120"/>
        <w:ind w:firstLine="720"/>
        <w:jc w:val="both"/>
        <w:rPr>
          <w:sz w:val="28"/>
          <w:szCs w:val="28"/>
        </w:rPr>
      </w:pPr>
    </w:p>
    <w:tbl>
      <w:tblPr>
        <w:tblW w:w="4959" w:type="pct"/>
        <w:tblLook w:val="01E0" w:firstRow="1" w:lastRow="1" w:firstColumn="1" w:lastColumn="1" w:noHBand="0" w:noVBand="0"/>
      </w:tblPr>
      <w:tblGrid>
        <w:gridCol w:w="5183"/>
        <w:gridCol w:w="3815"/>
      </w:tblGrid>
      <w:tr w:rsidR="00805E45" w14:paraId="6A6CF1E8" w14:textId="77777777" w:rsidTr="006C0E31">
        <w:trPr>
          <w:trHeight w:val="1216"/>
        </w:trPr>
        <w:tc>
          <w:tcPr>
            <w:tcW w:w="2880" w:type="pct"/>
          </w:tcPr>
          <w:p w14:paraId="578418A3" w14:textId="77777777" w:rsidR="00805E45" w:rsidRDefault="00805E45">
            <w:pPr>
              <w:jc w:val="both"/>
              <w:rPr>
                <w:rFonts w:eastAsia="Courier New"/>
                <w:color w:val="000000"/>
                <w:lang w:val="vi-VN" w:eastAsia="vi-VN"/>
              </w:rPr>
            </w:pPr>
            <w:r>
              <w:rPr>
                <w:b/>
                <w:i/>
              </w:rPr>
              <w:t>Nơi nhận:</w:t>
            </w:r>
          </w:p>
          <w:p w14:paraId="01B20FEB" w14:textId="77777777" w:rsidR="00805E45" w:rsidRDefault="00805E45">
            <w:pPr>
              <w:rPr>
                <w:sz w:val="22"/>
                <w:szCs w:val="22"/>
              </w:rPr>
            </w:pPr>
            <w:r>
              <w:rPr>
                <w:sz w:val="22"/>
                <w:szCs w:val="22"/>
              </w:rPr>
              <w:t>- Như trên;</w:t>
            </w:r>
          </w:p>
          <w:p w14:paraId="271950A9" w14:textId="590E1C25" w:rsidR="007013AA" w:rsidRDefault="007013AA">
            <w:pPr>
              <w:rPr>
                <w:sz w:val="22"/>
                <w:szCs w:val="22"/>
              </w:rPr>
            </w:pPr>
            <w:r>
              <w:rPr>
                <w:sz w:val="22"/>
                <w:szCs w:val="22"/>
              </w:rPr>
              <w:t xml:space="preserve">- Phó Giám đốc </w:t>
            </w:r>
            <w:r w:rsidR="00D401F5">
              <w:rPr>
                <w:sz w:val="22"/>
                <w:szCs w:val="22"/>
              </w:rPr>
              <w:t>Trần Quang Ngọc</w:t>
            </w:r>
            <w:r>
              <w:rPr>
                <w:sz w:val="22"/>
                <w:szCs w:val="22"/>
              </w:rPr>
              <w:t>;</w:t>
            </w:r>
          </w:p>
          <w:p w14:paraId="11383645" w14:textId="72B4F880" w:rsidR="00805E45" w:rsidRDefault="00805E45">
            <w:pPr>
              <w:rPr>
                <w:sz w:val="22"/>
                <w:szCs w:val="22"/>
              </w:rPr>
            </w:pPr>
            <w:r>
              <w:rPr>
                <w:sz w:val="22"/>
                <w:szCs w:val="22"/>
              </w:rPr>
              <w:t>- Lưu: VT, QLN</w:t>
            </w:r>
            <w:r w:rsidR="00D401F5">
              <w:rPr>
                <w:sz w:val="22"/>
                <w:szCs w:val="22"/>
              </w:rPr>
              <w:t>&amp;TTBĐS</w:t>
            </w:r>
            <w:r>
              <w:rPr>
                <w:sz w:val="22"/>
                <w:szCs w:val="22"/>
              </w:rPr>
              <w:t xml:space="preserve">.                            </w:t>
            </w:r>
          </w:p>
          <w:p w14:paraId="3486BB80" w14:textId="77777777" w:rsidR="00805E45" w:rsidRDefault="00805E45">
            <w:pPr>
              <w:ind w:right="-18"/>
            </w:pPr>
            <w:r>
              <w:t xml:space="preserve">         </w:t>
            </w:r>
          </w:p>
          <w:p w14:paraId="2FD3ED73" w14:textId="77777777" w:rsidR="00805E45" w:rsidRDefault="00805E45">
            <w:pPr>
              <w:ind w:right="-18"/>
            </w:pPr>
          </w:p>
          <w:p w14:paraId="70492758" w14:textId="77777777" w:rsidR="00805E45" w:rsidRDefault="00805E45">
            <w:pPr>
              <w:widowControl w:val="0"/>
              <w:ind w:right="-18"/>
              <w:rPr>
                <w:rFonts w:eastAsia="Courier New"/>
                <w:color w:val="000000"/>
                <w:lang w:val="vi-VN" w:eastAsia="vi-VN"/>
              </w:rPr>
            </w:pPr>
          </w:p>
        </w:tc>
        <w:tc>
          <w:tcPr>
            <w:tcW w:w="2120" w:type="pct"/>
          </w:tcPr>
          <w:p w14:paraId="4177619D" w14:textId="77777777" w:rsidR="00805E45" w:rsidRDefault="00805E45" w:rsidP="00AC788F">
            <w:pPr>
              <w:jc w:val="center"/>
              <w:rPr>
                <w:b/>
                <w:sz w:val="28"/>
                <w:szCs w:val="28"/>
              </w:rPr>
            </w:pPr>
            <w:r>
              <w:rPr>
                <w:b/>
                <w:sz w:val="28"/>
                <w:szCs w:val="28"/>
              </w:rPr>
              <w:t>GIÁM ĐỐC</w:t>
            </w:r>
          </w:p>
          <w:p w14:paraId="1BE8AD9D" w14:textId="77777777" w:rsidR="004659E6" w:rsidRDefault="004659E6" w:rsidP="00AC788F">
            <w:pPr>
              <w:jc w:val="center"/>
              <w:rPr>
                <w:b/>
                <w:sz w:val="28"/>
                <w:szCs w:val="28"/>
              </w:rPr>
            </w:pPr>
          </w:p>
          <w:p w14:paraId="485910E3" w14:textId="77777777" w:rsidR="004659E6" w:rsidRDefault="004659E6" w:rsidP="00AC788F">
            <w:pPr>
              <w:jc w:val="center"/>
              <w:rPr>
                <w:b/>
                <w:sz w:val="28"/>
                <w:szCs w:val="28"/>
              </w:rPr>
            </w:pPr>
          </w:p>
          <w:p w14:paraId="1BE9BECA" w14:textId="77777777" w:rsidR="004659E6" w:rsidRDefault="004659E6" w:rsidP="00AC788F">
            <w:pPr>
              <w:jc w:val="center"/>
              <w:rPr>
                <w:b/>
                <w:sz w:val="28"/>
                <w:szCs w:val="28"/>
              </w:rPr>
            </w:pPr>
          </w:p>
          <w:p w14:paraId="71491B8E" w14:textId="77777777" w:rsidR="004659E6" w:rsidRDefault="004659E6" w:rsidP="00AC788F">
            <w:pPr>
              <w:jc w:val="center"/>
              <w:rPr>
                <w:b/>
                <w:sz w:val="28"/>
                <w:szCs w:val="28"/>
              </w:rPr>
            </w:pPr>
          </w:p>
          <w:p w14:paraId="1CB2FE10" w14:textId="77777777" w:rsidR="004659E6" w:rsidRDefault="004659E6" w:rsidP="00AC788F">
            <w:pPr>
              <w:jc w:val="center"/>
              <w:rPr>
                <w:b/>
                <w:sz w:val="28"/>
                <w:szCs w:val="28"/>
              </w:rPr>
            </w:pPr>
          </w:p>
          <w:p w14:paraId="19C97FCF" w14:textId="3E898529" w:rsidR="004659E6" w:rsidRDefault="004659E6" w:rsidP="00AC788F">
            <w:pPr>
              <w:jc w:val="center"/>
              <w:rPr>
                <w:b/>
                <w:sz w:val="28"/>
                <w:szCs w:val="28"/>
              </w:rPr>
            </w:pPr>
            <w:r>
              <w:rPr>
                <w:b/>
                <w:sz w:val="28"/>
                <w:szCs w:val="28"/>
              </w:rPr>
              <w:t xml:space="preserve">Nguyễn </w:t>
            </w:r>
            <w:r w:rsidR="00D401F5">
              <w:rPr>
                <w:b/>
                <w:sz w:val="28"/>
                <w:szCs w:val="28"/>
              </w:rPr>
              <w:t>Thành Phú</w:t>
            </w:r>
          </w:p>
          <w:p w14:paraId="6238F36D" w14:textId="77777777" w:rsidR="00F93C31" w:rsidRDefault="00F93C31" w:rsidP="00AC788F">
            <w:pPr>
              <w:jc w:val="center"/>
              <w:rPr>
                <w:b/>
                <w:sz w:val="28"/>
                <w:szCs w:val="28"/>
              </w:rPr>
            </w:pPr>
          </w:p>
          <w:p w14:paraId="3DDF8486" w14:textId="77777777" w:rsidR="00F93C31" w:rsidRDefault="00F93C31" w:rsidP="00AC788F">
            <w:pPr>
              <w:jc w:val="center"/>
              <w:rPr>
                <w:b/>
                <w:sz w:val="28"/>
                <w:szCs w:val="28"/>
              </w:rPr>
            </w:pPr>
          </w:p>
          <w:p w14:paraId="42EBE00C" w14:textId="77777777" w:rsidR="00F93C31" w:rsidRDefault="00F93C31" w:rsidP="00AC788F">
            <w:pPr>
              <w:jc w:val="center"/>
              <w:rPr>
                <w:b/>
                <w:sz w:val="28"/>
                <w:szCs w:val="28"/>
              </w:rPr>
            </w:pPr>
          </w:p>
          <w:p w14:paraId="6DFEFE41" w14:textId="77777777" w:rsidR="00F93C31" w:rsidRPr="00AC788F" w:rsidRDefault="00F93C31" w:rsidP="00AC788F">
            <w:pPr>
              <w:jc w:val="center"/>
              <w:rPr>
                <w:rFonts w:eastAsia="Courier New"/>
                <w:b/>
                <w:color w:val="000000"/>
                <w:sz w:val="28"/>
                <w:szCs w:val="28"/>
                <w:lang w:eastAsia="vi-VN"/>
              </w:rPr>
            </w:pPr>
          </w:p>
        </w:tc>
      </w:tr>
    </w:tbl>
    <w:p w14:paraId="70893981" w14:textId="77777777" w:rsidR="00924A8B" w:rsidRPr="00B52FD8" w:rsidRDefault="00924A8B" w:rsidP="00201DA7">
      <w:pPr>
        <w:tabs>
          <w:tab w:val="left" w:pos="5865"/>
        </w:tabs>
        <w:rPr>
          <w:b/>
          <w:sz w:val="28"/>
          <w:szCs w:val="28"/>
        </w:rPr>
      </w:pPr>
    </w:p>
    <w:sectPr w:rsidR="00924A8B" w:rsidRPr="00B52FD8" w:rsidSect="00AC788F">
      <w:pgSz w:w="11907" w:h="16840" w:code="9"/>
      <w:pgMar w:top="851" w:right="1134"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9F4DF" w14:textId="77777777" w:rsidR="00AD4405" w:rsidRDefault="00AD4405" w:rsidP="00D706F2">
      <w:r>
        <w:separator/>
      </w:r>
    </w:p>
  </w:endnote>
  <w:endnote w:type="continuationSeparator" w:id="0">
    <w:p w14:paraId="2C320C5F" w14:textId="77777777" w:rsidR="00AD4405" w:rsidRDefault="00AD4405" w:rsidP="00D7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5F223" w14:textId="77777777" w:rsidR="00AD4405" w:rsidRDefault="00AD4405" w:rsidP="00D706F2">
      <w:r>
        <w:separator/>
      </w:r>
    </w:p>
  </w:footnote>
  <w:footnote w:type="continuationSeparator" w:id="0">
    <w:p w14:paraId="338BD554" w14:textId="77777777" w:rsidR="00AD4405" w:rsidRDefault="00AD4405" w:rsidP="00D706F2">
      <w:r>
        <w:continuationSeparator/>
      </w:r>
    </w:p>
  </w:footnote>
  <w:footnote w:id="1">
    <w:p w14:paraId="0EB72631" w14:textId="6372F46A" w:rsidR="008211CC" w:rsidRDefault="008211CC" w:rsidP="008211CC">
      <w:pPr>
        <w:pStyle w:val="FootnoteText"/>
        <w:jc w:val="both"/>
      </w:pPr>
      <w:r>
        <w:rPr>
          <w:rStyle w:val="FootnoteReference"/>
        </w:rPr>
        <w:footnoteRef/>
      </w:r>
      <w:r>
        <w:t xml:space="preserve"> “</w:t>
      </w:r>
      <w:r w:rsidRPr="00296DAB">
        <w:t>V</w:t>
      </w:r>
      <w:r w:rsidRPr="00296DAB">
        <w:rPr>
          <w:rFonts w:hint="eastAsia"/>
        </w:rPr>
        <w:t>ă</w:t>
      </w:r>
      <w:r w:rsidRPr="00296DAB">
        <w:t>n b</w:t>
      </w:r>
      <w:r w:rsidRPr="00296DAB">
        <w:rPr>
          <w:rFonts w:hint="eastAsia"/>
        </w:rPr>
        <w:t>ả</w:t>
      </w:r>
      <w:r w:rsidRPr="00296DAB">
        <w:t>n quy ph</w:t>
      </w:r>
      <w:r w:rsidRPr="00296DAB">
        <w:rPr>
          <w:rFonts w:hint="eastAsia"/>
        </w:rPr>
        <w:t>ạ</w:t>
      </w:r>
      <w:r w:rsidRPr="00296DAB">
        <w:t>m ph</w:t>
      </w:r>
      <w:r w:rsidRPr="00296DAB">
        <w:rPr>
          <w:rFonts w:hint="eastAsia"/>
        </w:rPr>
        <w:t>á</w:t>
      </w:r>
      <w:r w:rsidRPr="00296DAB">
        <w:t>p lu</w:t>
      </w:r>
      <w:r w:rsidRPr="00296DAB">
        <w:rPr>
          <w:rFonts w:hint="eastAsia"/>
        </w:rPr>
        <w:t>ậ</w:t>
      </w:r>
      <w:r w:rsidRPr="00296DAB">
        <w:t>t h</w:t>
      </w:r>
      <w:r w:rsidRPr="00296DAB">
        <w:rPr>
          <w:rFonts w:hint="eastAsia"/>
        </w:rPr>
        <w:t>ế</w:t>
      </w:r>
      <w:r w:rsidRPr="00296DAB">
        <w:t>t hi</w:t>
      </w:r>
      <w:r w:rsidRPr="00296DAB">
        <w:rPr>
          <w:rFonts w:hint="eastAsia"/>
        </w:rPr>
        <w:t>ệ</w:t>
      </w:r>
      <w:r w:rsidRPr="00296DAB">
        <w:t>u l</w:t>
      </w:r>
      <w:r w:rsidRPr="00296DAB">
        <w:rPr>
          <w:rFonts w:hint="eastAsia"/>
        </w:rPr>
        <w:t>ự</w:t>
      </w:r>
      <w:r w:rsidRPr="00296DAB">
        <w:t>c to</w:t>
      </w:r>
      <w:r w:rsidRPr="00296DAB">
        <w:rPr>
          <w:rFonts w:hint="eastAsia"/>
        </w:rPr>
        <w:t>à</w:t>
      </w:r>
      <w:r w:rsidRPr="00296DAB">
        <w:t>n b</w:t>
      </w:r>
      <w:r w:rsidRPr="00296DAB">
        <w:rPr>
          <w:rFonts w:hint="eastAsia"/>
        </w:rPr>
        <w:t>ộ</w:t>
      </w:r>
      <w:r w:rsidRPr="00296DAB">
        <w:t xml:space="preserve"> ho</w:t>
      </w:r>
      <w:r w:rsidRPr="00296DAB">
        <w:rPr>
          <w:rFonts w:hint="eastAsia"/>
        </w:rPr>
        <w:t>ặ</w:t>
      </w:r>
      <w:r w:rsidRPr="00296DAB">
        <w:t>c m</w:t>
      </w:r>
      <w:r w:rsidRPr="00296DAB">
        <w:rPr>
          <w:rFonts w:hint="eastAsia"/>
        </w:rPr>
        <w:t>ộ</w:t>
      </w:r>
      <w:r w:rsidRPr="00296DAB">
        <w:t>t ph</w:t>
      </w:r>
      <w:r w:rsidRPr="00296DAB">
        <w:rPr>
          <w:rFonts w:hint="eastAsia"/>
        </w:rPr>
        <w:t>ầ</w:t>
      </w:r>
      <w:r w:rsidRPr="00296DAB">
        <w:t>n do c</w:t>
      </w:r>
      <w:r w:rsidRPr="00296DAB">
        <w:rPr>
          <w:rFonts w:hint="eastAsia"/>
        </w:rPr>
        <w:t>ó</w:t>
      </w:r>
      <w:r w:rsidRPr="00296DAB">
        <w:t xml:space="preserve"> v</w:t>
      </w:r>
      <w:r w:rsidRPr="00296DAB">
        <w:rPr>
          <w:rFonts w:hint="eastAsia"/>
        </w:rPr>
        <w:t>ă</w:t>
      </w:r>
      <w:r w:rsidRPr="00296DAB">
        <w:t>n b</w:t>
      </w:r>
      <w:r w:rsidRPr="00296DAB">
        <w:rPr>
          <w:rFonts w:hint="eastAsia"/>
        </w:rPr>
        <w:t>ả</w:t>
      </w:r>
      <w:r w:rsidRPr="00296DAB">
        <w:t>n quy ph</w:t>
      </w:r>
      <w:r w:rsidRPr="00296DAB">
        <w:rPr>
          <w:rFonts w:hint="eastAsia"/>
        </w:rPr>
        <w:t>ạ</w:t>
      </w:r>
      <w:r w:rsidRPr="00296DAB">
        <w:t>m ph</w:t>
      </w:r>
      <w:r w:rsidRPr="00296DAB">
        <w:rPr>
          <w:rFonts w:hint="eastAsia"/>
        </w:rPr>
        <w:t>á</w:t>
      </w:r>
      <w:r w:rsidRPr="00296DAB">
        <w:t>p</w:t>
      </w:r>
      <w:r>
        <w:t xml:space="preserve"> </w:t>
      </w:r>
      <w:r w:rsidRPr="00296DAB">
        <w:t>lu</w:t>
      </w:r>
      <w:r w:rsidRPr="00296DAB">
        <w:rPr>
          <w:rFonts w:hint="eastAsia"/>
        </w:rPr>
        <w:t>ậ</w:t>
      </w:r>
      <w:r w:rsidRPr="00296DAB">
        <w:t>t kh</w:t>
      </w:r>
      <w:r w:rsidRPr="00296DAB">
        <w:rPr>
          <w:rFonts w:hint="eastAsia"/>
        </w:rPr>
        <w:t>á</w:t>
      </w:r>
      <w:r w:rsidRPr="00296DAB">
        <w:t>c thay th</w:t>
      </w:r>
      <w:r w:rsidRPr="00296DAB">
        <w:rPr>
          <w:rFonts w:hint="eastAsia"/>
        </w:rPr>
        <w:t>ế</w:t>
      </w:r>
      <w:r w:rsidRPr="00296DAB">
        <w:t xml:space="preserve"> ho</w:t>
      </w:r>
      <w:r w:rsidRPr="00296DAB">
        <w:rPr>
          <w:rFonts w:hint="eastAsia"/>
        </w:rPr>
        <w:t>ặ</w:t>
      </w:r>
      <w:r w:rsidRPr="00296DAB">
        <w:t>c s</w:t>
      </w:r>
      <w:r w:rsidRPr="00296DAB">
        <w:rPr>
          <w:rFonts w:hint="eastAsia"/>
        </w:rPr>
        <w:t>ử</w:t>
      </w:r>
      <w:r w:rsidRPr="00296DAB">
        <w:t xml:space="preserve">a </w:t>
      </w:r>
      <w:r w:rsidRPr="00296DAB">
        <w:rPr>
          <w:rFonts w:hint="eastAsia"/>
        </w:rPr>
        <w:t>đổ</w:t>
      </w:r>
      <w:r w:rsidRPr="00296DAB">
        <w:t>i, b</w:t>
      </w:r>
      <w:r w:rsidRPr="00296DAB">
        <w:rPr>
          <w:rFonts w:hint="eastAsia"/>
        </w:rPr>
        <w:t>ổ</w:t>
      </w:r>
      <w:r w:rsidRPr="00296DAB">
        <w:t xml:space="preserve"> sung th</w:t>
      </w:r>
      <w:r w:rsidRPr="00296DAB">
        <w:rPr>
          <w:rFonts w:hint="eastAsia"/>
        </w:rPr>
        <w:t>ì</w:t>
      </w:r>
      <w:r w:rsidRPr="00296DAB">
        <w:t xml:space="preserve"> v</w:t>
      </w:r>
      <w:r w:rsidRPr="00296DAB">
        <w:rPr>
          <w:rFonts w:hint="eastAsia"/>
        </w:rPr>
        <w:t>ă</w:t>
      </w:r>
      <w:r w:rsidRPr="00296DAB">
        <w:t>n b</w:t>
      </w:r>
      <w:r w:rsidRPr="00296DAB">
        <w:rPr>
          <w:rFonts w:hint="eastAsia"/>
        </w:rPr>
        <w:t>ả</w:t>
      </w:r>
      <w:r w:rsidRPr="00296DAB">
        <w:t xml:space="preserve">n quy </w:t>
      </w:r>
      <w:r w:rsidRPr="00296DAB">
        <w:rPr>
          <w:rFonts w:hint="eastAsia"/>
        </w:rPr>
        <w:t>đị</w:t>
      </w:r>
      <w:r w:rsidRPr="00296DAB">
        <w:t>nh chi ti</w:t>
      </w:r>
      <w:r w:rsidRPr="00296DAB">
        <w:rPr>
          <w:rFonts w:hint="eastAsia"/>
        </w:rPr>
        <w:t>ế</w:t>
      </w:r>
      <w:r w:rsidRPr="00296DAB">
        <w:t xml:space="preserve">t, quy </w:t>
      </w:r>
      <w:r w:rsidRPr="00296DAB">
        <w:rPr>
          <w:rFonts w:hint="eastAsia"/>
        </w:rPr>
        <w:t>đị</w:t>
      </w:r>
      <w:r w:rsidRPr="00296DAB">
        <w:t>nh bi</w:t>
      </w:r>
      <w:r w:rsidRPr="00296DAB">
        <w:rPr>
          <w:rFonts w:hint="eastAsia"/>
        </w:rPr>
        <w:t>ệ</w:t>
      </w:r>
      <w:r w:rsidRPr="00296DAB">
        <w:t>n ph</w:t>
      </w:r>
      <w:r w:rsidRPr="00296DAB">
        <w:rPr>
          <w:rFonts w:hint="eastAsia"/>
        </w:rPr>
        <w:t>á</w:t>
      </w:r>
      <w:r w:rsidRPr="00296DAB">
        <w:t>p c</w:t>
      </w:r>
      <w:r w:rsidRPr="00296DAB">
        <w:rPr>
          <w:rFonts w:hint="eastAsia"/>
        </w:rPr>
        <w:t>ụ</w:t>
      </w:r>
      <w:r w:rsidRPr="00296DAB">
        <w:t xml:space="preserve"> th</w:t>
      </w:r>
      <w:r w:rsidRPr="00296DAB">
        <w:rPr>
          <w:rFonts w:hint="eastAsia"/>
        </w:rPr>
        <w:t>ể</w:t>
      </w:r>
      <w:r w:rsidRPr="00296DAB">
        <w:t xml:space="preserve"> </w:t>
      </w:r>
      <w:r w:rsidRPr="00296DAB">
        <w:rPr>
          <w:rFonts w:hint="eastAsia"/>
        </w:rPr>
        <w:t>để</w:t>
      </w:r>
      <w:r w:rsidRPr="00296DAB">
        <w:t xml:space="preserve"> t</w:t>
      </w:r>
      <w:r w:rsidRPr="00296DAB">
        <w:rPr>
          <w:rFonts w:hint="eastAsia"/>
        </w:rPr>
        <w:t>ổ</w:t>
      </w:r>
      <w:r w:rsidRPr="00296DAB">
        <w:t xml:space="preserve"> ch</w:t>
      </w:r>
      <w:r w:rsidRPr="00296DAB">
        <w:rPr>
          <w:rFonts w:hint="eastAsia"/>
        </w:rPr>
        <w:t>ứ</w:t>
      </w:r>
      <w:r w:rsidRPr="00296DAB">
        <w:t>c,</w:t>
      </w:r>
      <w:r>
        <w:t xml:space="preserve"> </w:t>
      </w:r>
      <w:r w:rsidRPr="00296DAB">
        <w:t>h</w:t>
      </w:r>
      <w:r w:rsidRPr="00296DAB">
        <w:rPr>
          <w:rFonts w:hint="eastAsia"/>
        </w:rPr>
        <w:t>ướ</w:t>
      </w:r>
      <w:r w:rsidRPr="00296DAB">
        <w:t>ng d</w:t>
      </w:r>
      <w:r w:rsidRPr="00296DAB">
        <w:rPr>
          <w:rFonts w:hint="eastAsia"/>
        </w:rPr>
        <w:t>ẫ</w:t>
      </w:r>
      <w:r w:rsidRPr="00296DAB">
        <w:t>n thi h</w:t>
      </w:r>
      <w:r w:rsidRPr="00296DAB">
        <w:rPr>
          <w:rFonts w:hint="eastAsia"/>
        </w:rPr>
        <w:t>à</w:t>
      </w:r>
      <w:r w:rsidRPr="00296DAB">
        <w:t>nh v</w:t>
      </w:r>
      <w:r w:rsidRPr="00296DAB">
        <w:rPr>
          <w:rFonts w:hint="eastAsia"/>
        </w:rPr>
        <w:t>ă</w:t>
      </w:r>
      <w:r w:rsidRPr="00296DAB">
        <w:t>n b</w:t>
      </w:r>
      <w:r w:rsidRPr="00296DAB">
        <w:rPr>
          <w:rFonts w:hint="eastAsia"/>
        </w:rPr>
        <w:t>ả</w:t>
      </w:r>
      <w:r w:rsidRPr="00296DAB">
        <w:t xml:space="preserve">n </w:t>
      </w:r>
      <w:r w:rsidRPr="00296DAB">
        <w:rPr>
          <w:rFonts w:hint="eastAsia"/>
        </w:rPr>
        <w:t>đó</w:t>
      </w:r>
      <w:r w:rsidRPr="00296DAB">
        <w:t xml:space="preserve"> h</w:t>
      </w:r>
      <w:r w:rsidRPr="00296DAB">
        <w:rPr>
          <w:rFonts w:hint="eastAsia"/>
        </w:rPr>
        <w:t>ế</w:t>
      </w:r>
      <w:r w:rsidRPr="00296DAB">
        <w:t>t hi</w:t>
      </w:r>
      <w:r w:rsidRPr="00296DAB">
        <w:rPr>
          <w:rFonts w:hint="eastAsia"/>
        </w:rPr>
        <w:t>ệ</w:t>
      </w:r>
      <w:r w:rsidRPr="00296DAB">
        <w:t>u l</w:t>
      </w:r>
      <w:r w:rsidRPr="00296DAB">
        <w:rPr>
          <w:rFonts w:hint="eastAsia"/>
        </w:rPr>
        <w:t>ự</w:t>
      </w:r>
      <w:r>
        <w:t>c</w:t>
      </w:r>
      <w:r w:rsidR="00EB6146">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908D5"/>
    <w:multiLevelType w:val="hybridMultilevel"/>
    <w:tmpl w:val="5096F2DC"/>
    <w:lvl w:ilvl="0" w:tplc="34CCF07C">
      <w:start w:val="1"/>
      <w:numFmt w:val="decimal"/>
      <w:lvlText w:val="%1."/>
      <w:lvlJc w:val="left"/>
      <w:pPr>
        <w:ind w:left="4613" w:hanging="360"/>
      </w:pPr>
      <w:rPr>
        <w:rFonts w:hint="default"/>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1">
    <w:nsid w:val="26541A34"/>
    <w:multiLevelType w:val="hybridMultilevel"/>
    <w:tmpl w:val="27949B8E"/>
    <w:lvl w:ilvl="0" w:tplc="0248E948">
      <w:start w:val="1"/>
      <w:numFmt w:val="bullet"/>
      <w:lvlText w:val="-"/>
      <w:lvlJc w:val="left"/>
      <w:pPr>
        <w:ind w:left="3240" w:hanging="360"/>
      </w:pPr>
      <w:rPr>
        <w:rFonts w:ascii="Times New Roman" w:eastAsia="Batang"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34072614"/>
    <w:multiLevelType w:val="hybridMultilevel"/>
    <w:tmpl w:val="3BAEF81C"/>
    <w:lvl w:ilvl="0" w:tplc="C5606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7B46A2"/>
    <w:multiLevelType w:val="hybridMultilevel"/>
    <w:tmpl w:val="5D38CBDC"/>
    <w:lvl w:ilvl="0" w:tplc="BCF6C2B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8B"/>
    <w:rsid w:val="00002FCB"/>
    <w:rsid w:val="00017580"/>
    <w:rsid w:val="00023DD2"/>
    <w:rsid w:val="0003217C"/>
    <w:rsid w:val="00033515"/>
    <w:rsid w:val="00042691"/>
    <w:rsid w:val="0005271C"/>
    <w:rsid w:val="00052E9D"/>
    <w:rsid w:val="000613B9"/>
    <w:rsid w:val="00064380"/>
    <w:rsid w:val="0006585E"/>
    <w:rsid w:val="00083E36"/>
    <w:rsid w:val="000865F5"/>
    <w:rsid w:val="000A1AA9"/>
    <w:rsid w:val="000B06A6"/>
    <w:rsid w:val="000B4675"/>
    <w:rsid w:val="000B64FD"/>
    <w:rsid w:val="000B6F55"/>
    <w:rsid w:val="000C14E3"/>
    <w:rsid w:val="000C6C61"/>
    <w:rsid w:val="000D131B"/>
    <w:rsid w:val="000D3120"/>
    <w:rsid w:val="000E13C2"/>
    <w:rsid w:val="000E1971"/>
    <w:rsid w:val="000E40BA"/>
    <w:rsid w:val="000E5D89"/>
    <w:rsid w:val="000E6CB6"/>
    <w:rsid w:val="0011764B"/>
    <w:rsid w:val="00121933"/>
    <w:rsid w:val="00126654"/>
    <w:rsid w:val="00131B13"/>
    <w:rsid w:val="0015373D"/>
    <w:rsid w:val="0016326D"/>
    <w:rsid w:val="00176502"/>
    <w:rsid w:val="001769B3"/>
    <w:rsid w:val="00184540"/>
    <w:rsid w:val="00184E84"/>
    <w:rsid w:val="001A16E9"/>
    <w:rsid w:val="001A2A45"/>
    <w:rsid w:val="001A4148"/>
    <w:rsid w:val="001A47F3"/>
    <w:rsid w:val="001A51C6"/>
    <w:rsid w:val="001B6567"/>
    <w:rsid w:val="001C1D3F"/>
    <w:rsid w:val="001D1C95"/>
    <w:rsid w:val="001D3AB7"/>
    <w:rsid w:val="001D41B7"/>
    <w:rsid w:val="001D437B"/>
    <w:rsid w:val="001E15A5"/>
    <w:rsid w:val="001E6124"/>
    <w:rsid w:val="001F3A12"/>
    <w:rsid w:val="00201DA7"/>
    <w:rsid w:val="00254B7A"/>
    <w:rsid w:val="002710FC"/>
    <w:rsid w:val="00274552"/>
    <w:rsid w:val="00280BCA"/>
    <w:rsid w:val="002A1E1C"/>
    <w:rsid w:val="002A1EC7"/>
    <w:rsid w:val="002A28DC"/>
    <w:rsid w:val="002A6CB8"/>
    <w:rsid w:val="002B1D89"/>
    <w:rsid w:val="002D56C0"/>
    <w:rsid w:val="002D7B7D"/>
    <w:rsid w:val="002E4B02"/>
    <w:rsid w:val="002E58AB"/>
    <w:rsid w:val="002E657B"/>
    <w:rsid w:val="002F3699"/>
    <w:rsid w:val="002F5F16"/>
    <w:rsid w:val="00304BB6"/>
    <w:rsid w:val="00305695"/>
    <w:rsid w:val="00305F6F"/>
    <w:rsid w:val="0031090A"/>
    <w:rsid w:val="00325516"/>
    <w:rsid w:val="00325E46"/>
    <w:rsid w:val="003311A2"/>
    <w:rsid w:val="00334A9D"/>
    <w:rsid w:val="003457E5"/>
    <w:rsid w:val="00354BF7"/>
    <w:rsid w:val="00360864"/>
    <w:rsid w:val="003856FF"/>
    <w:rsid w:val="00386FBB"/>
    <w:rsid w:val="003B13F1"/>
    <w:rsid w:val="003B458D"/>
    <w:rsid w:val="003B63AF"/>
    <w:rsid w:val="003D0B57"/>
    <w:rsid w:val="003D2EF0"/>
    <w:rsid w:val="003D46E7"/>
    <w:rsid w:val="003E3A2A"/>
    <w:rsid w:val="003F1EE8"/>
    <w:rsid w:val="003F74AE"/>
    <w:rsid w:val="004117BB"/>
    <w:rsid w:val="004170E7"/>
    <w:rsid w:val="00417D08"/>
    <w:rsid w:val="00421C15"/>
    <w:rsid w:val="004266A5"/>
    <w:rsid w:val="00442F1D"/>
    <w:rsid w:val="0045249D"/>
    <w:rsid w:val="00464086"/>
    <w:rsid w:val="004659E6"/>
    <w:rsid w:val="0047531A"/>
    <w:rsid w:val="00482AE0"/>
    <w:rsid w:val="00483415"/>
    <w:rsid w:val="0049036D"/>
    <w:rsid w:val="00495064"/>
    <w:rsid w:val="00496AF4"/>
    <w:rsid w:val="004A2737"/>
    <w:rsid w:val="004B7F41"/>
    <w:rsid w:val="004C2787"/>
    <w:rsid w:val="004C5917"/>
    <w:rsid w:val="004D2706"/>
    <w:rsid w:val="004D4E29"/>
    <w:rsid w:val="004E7D2D"/>
    <w:rsid w:val="004F5809"/>
    <w:rsid w:val="00506BB7"/>
    <w:rsid w:val="0052069D"/>
    <w:rsid w:val="005279F1"/>
    <w:rsid w:val="00536F0B"/>
    <w:rsid w:val="005440E5"/>
    <w:rsid w:val="005547A5"/>
    <w:rsid w:val="00580597"/>
    <w:rsid w:val="00581E2D"/>
    <w:rsid w:val="005822AA"/>
    <w:rsid w:val="005B1E90"/>
    <w:rsid w:val="005C08F0"/>
    <w:rsid w:val="005D4E5F"/>
    <w:rsid w:val="005D5CD5"/>
    <w:rsid w:val="005F255B"/>
    <w:rsid w:val="005F26E4"/>
    <w:rsid w:val="005F3D4A"/>
    <w:rsid w:val="006066F8"/>
    <w:rsid w:val="00606713"/>
    <w:rsid w:val="00607574"/>
    <w:rsid w:val="006129FC"/>
    <w:rsid w:val="006252F4"/>
    <w:rsid w:val="00626CA1"/>
    <w:rsid w:val="006359EF"/>
    <w:rsid w:val="006471F7"/>
    <w:rsid w:val="0065517C"/>
    <w:rsid w:val="00662F2B"/>
    <w:rsid w:val="00663541"/>
    <w:rsid w:val="006674FF"/>
    <w:rsid w:val="00670173"/>
    <w:rsid w:val="0067172A"/>
    <w:rsid w:val="006724BD"/>
    <w:rsid w:val="00692570"/>
    <w:rsid w:val="00696C0A"/>
    <w:rsid w:val="006A7076"/>
    <w:rsid w:val="006A7949"/>
    <w:rsid w:val="006C0E31"/>
    <w:rsid w:val="006C2C24"/>
    <w:rsid w:val="006C2E26"/>
    <w:rsid w:val="006C3A80"/>
    <w:rsid w:val="006D066E"/>
    <w:rsid w:val="006D46FD"/>
    <w:rsid w:val="006D586B"/>
    <w:rsid w:val="006E08B9"/>
    <w:rsid w:val="006E2DA2"/>
    <w:rsid w:val="006E2EEF"/>
    <w:rsid w:val="006E324E"/>
    <w:rsid w:val="006F008F"/>
    <w:rsid w:val="006F66C7"/>
    <w:rsid w:val="007013AA"/>
    <w:rsid w:val="00703D01"/>
    <w:rsid w:val="007131C8"/>
    <w:rsid w:val="00723CFF"/>
    <w:rsid w:val="00726D31"/>
    <w:rsid w:val="0075203F"/>
    <w:rsid w:val="00752F19"/>
    <w:rsid w:val="0077684F"/>
    <w:rsid w:val="00780604"/>
    <w:rsid w:val="007943E2"/>
    <w:rsid w:val="007A343C"/>
    <w:rsid w:val="007B09D5"/>
    <w:rsid w:val="007B5EF7"/>
    <w:rsid w:val="007D06EF"/>
    <w:rsid w:val="007D6EBF"/>
    <w:rsid w:val="007E7CD6"/>
    <w:rsid w:val="007F5CA2"/>
    <w:rsid w:val="007F650A"/>
    <w:rsid w:val="007F68C6"/>
    <w:rsid w:val="00803BFB"/>
    <w:rsid w:val="00803CA7"/>
    <w:rsid w:val="00805E45"/>
    <w:rsid w:val="00810566"/>
    <w:rsid w:val="008211CC"/>
    <w:rsid w:val="00823586"/>
    <w:rsid w:val="00824B45"/>
    <w:rsid w:val="008270EC"/>
    <w:rsid w:val="00830515"/>
    <w:rsid w:val="0083231D"/>
    <w:rsid w:val="00873710"/>
    <w:rsid w:val="00874D42"/>
    <w:rsid w:val="00886A57"/>
    <w:rsid w:val="00893A32"/>
    <w:rsid w:val="008A085C"/>
    <w:rsid w:val="008A75E0"/>
    <w:rsid w:val="008B3E73"/>
    <w:rsid w:val="008C25D6"/>
    <w:rsid w:val="008C6C2F"/>
    <w:rsid w:val="008D0434"/>
    <w:rsid w:val="008F4D2E"/>
    <w:rsid w:val="00903320"/>
    <w:rsid w:val="009230D5"/>
    <w:rsid w:val="00924A8B"/>
    <w:rsid w:val="00925CA9"/>
    <w:rsid w:val="00935A67"/>
    <w:rsid w:val="00944B25"/>
    <w:rsid w:val="00952F50"/>
    <w:rsid w:val="00957A0A"/>
    <w:rsid w:val="00961708"/>
    <w:rsid w:val="00972A19"/>
    <w:rsid w:val="00973236"/>
    <w:rsid w:val="00993CEB"/>
    <w:rsid w:val="0099597F"/>
    <w:rsid w:val="009C7A6C"/>
    <w:rsid w:val="009E6DFF"/>
    <w:rsid w:val="009F02DF"/>
    <w:rsid w:val="00A0276C"/>
    <w:rsid w:val="00A30C14"/>
    <w:rsid w:val="00A3128A"/>
    <w:rsid w:val="00A47489"/>
    <w:rsid w:val="00A5598F"/>
    <w:rsid w:val="00A60DBE"/>
    <w:rsid w:val="00A6121F"/>
    <w:rsid w:val="00A63244"/>
    <w:rsid w:val="00A863BC"/>
    <w:rsid w:val="00AA7F4E"/>
    <w:rsid w:val="00AC788F"/>
    <w:rsid w:val="00AD4405"/>
    <w:rsid w:val="00AF3234"/>
    <w:rsid w:val="00AF4848"/>
    <w:rsid w:val="00AF63CE"/>
    <w:rsid w:val="00B02E04"/>
    <w:rsid w:val="00B03E7F"/>
    <w:rsid w:val="00B23871"/>
    <w:rsid w:val="00B43B97"/>
    <w:rsid w:val="00B50B27"/>
    <w:rsid w:val="00B52D38"/>
    <w:rsid w:val="00B54998"/>
    <w:rsid w:val="00B624A7"/>
    <w:rsid w:val="00B910CC"/>
    <w:rsid w:val="00B96372"/>
    <w:rsid w:val="00BA1AAE"/>
    <w:rsid w:val="00BA319C"/>
    <w:rsid w:val="00BA3923"/>
    <w:rsid w:val="00BA47ED"/>
    <w:rsid w:val="00BA55D8"/>
    <w:rsid w:val="00BB3F47"/>
    <w:rsid w:val="00BB63C5"/>
    <w:rsid w:val="00BC2A01"/>
    <w:rsid w:val="00BC774A"/>
    <w:rsid w:val="00BD23EF"/>
    <w:rsid w:val="00BD506B"/>
    <w:rsid w:val="00BE3FF6"/>
    <w:rsid w:val="00BF0061"/>
    <w:rsid w:val="00C05491"/>
    <w:rsid w:val="00C15DB9"/>
    <w:rsid w:val="00C16266"/>
    <w:rsid w:val="00C21B4A"/>
    <w:rsid w:val="00C24E95"/>
    <w:rsid w:val="00C25878"/>
    <w:rsid w:val="00C55787"/>
    <w:rsid w:val="00C80781"/>
    <w:rsid w:val="00C8147B"/>
    <w:rsid w:val="00C852C6"/>
    <w:rsid w:val="00C9032B"/>
    <w:rsid w:val="00CA1C0F"/>
    <w:rsid w:val="00CB598B"/>
    <w:rsid w:val="00CC61E1"/>
    <w:rsid w:val="00CD4801"/>
    <w:rsid w:val="00CD7056"/>
    <w:rsid w:val="00CE4F5A"/>
    <w:rsid w:val="00CE6B35"/>
    <w:rsid w:val="00D04F6D"/>
    <w:rsid w:val="00D273E0"/>
    <w:rsid w:val="00D37196"/>
    <w:rsid w:val="00D401F5"/>
    <w:rsid w:val="00D41B4D"/>
    <w:rsid w:val="00D50CE8"/>
    <w:rsid w:val="00D52434"/>
    <w:rsid w:val="00D554EE"/>
    <w:rsid w:val="00D628F1"/>
    <w:rsid w:val="00D65F2B"/>
    <w:rsid w:val="00D706F2"/>
    <w:rsid w:val="00D750D8"/>
    <w:rsid w:val="00D75A5A"/>
    <w:rsid w:val="00D84EA9"/>
    <w:rsid w:val="00D85B89"/>
    <w:rsid w:val="00D94ED5"/>
    <w:rsid w:val="00DA2EA5"/>
    <w:rsid w:val="00DA3F2A"/>
    <w:rsid w:val="00DA4FED"/>
    <w:rsid w:val="00DB49F6"/>
    <w:rsid w:val="00DB7E4C"/>
    <w:rsid w:val="00DD1E10"/>
    <w:rsid w:val="00DD3F2B"/>
    <w:rsid w:val="00DF5EF7"/>
    <w:rsid w:val="00E07793"/>
    <w:rsid w:val="00E248AD"/>
    <w:rsid w:val="00E63478"/>
    <w:rsid w:val="00E63AFE"/>
    <w:rsid w:val="00E66E3B"/>
    <w:rsid w:val="00E67569"/>
    <w:rsid w:val="00E732AF"/>
    <w:rsid w:val="00E861BD"/>
    <w:rsid w:val="00E87800"/>
    <w:rsid w:val="00E95682"/>
    <w:rsid w:val="00EA6B5F"/>
    <w:rsid w:val="00EB6146"/>
    <w:rsid w:val="00EB7820"/>
    <w:rsid w:val="00EF05C6"/>
    <w:rsid w:val="00EF565F"/>
    <w:rsid w:val="00EF65F7"/>
    <w:rsid w:val="00EF6D59"/>
    <w:rsid w:val="00F00E2F"/>
    <w:rsid w:val="00F31244"/>
    <w:rsid w:val="00F31590"/>
    <w:rsid w:val="00F337F4"/>
    <w:rsid w:val="00F33C5F"/>
    <w:rsid w:val="00F520C5"/>
    <w:rsid w:val="00F77692"/>
    <w:rsid w:val="00F86DB4"/>
    <w:rsid w:val="00F93C31"/>
    <w:rsid w:val="00FA2869"/>
    <w:rsid w:val="00FA2CE0"/>
    <w:rsid w:val="00FA49EA"/>
    <w:rsid w:val="00FA6AE9"/>
    <w:rsid w:val="00FE0780"/>
    <w:rsid w:val="00FF2975"/>
    <w:rsid w:val="00FF36A1"/>
    <w:rsid w:val="00FF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44011"/>
  <w15:chartTrackingRefBased/>
  <w15:docId w15:val="{667E81AD-92B2-4D0F-92AD-1790B98E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A8B"/>
    <w:rPr>
      <w:sz w:val="24"/>
      <w:szCs w:val="24"/>
    </w:rPr>
  </w:style>
  <w:style w:type="paragraph" w:styleId="Heading2">
    <w:name w:val="heading 2"/>
    <w:basedOn w:val="Normal"/>
    <w:next w:val="Normal"/>
    <w:link w:val="Heading2Char"/>
    <w:qFormat/>
    <w:rsid w:val="00DD1E10"/>
    <w:pPr>
      <w:keepNext/>
      <w:jc w:val="center"/>
      <w:outlineLvl w:val="1"/>
    </w:pPr>
    <w:rPr>
      <w:b/>
      <w:sz w:val="32"/>
      <w:szCs w:val="20"/>
    </w:rPr>
  </w:style>
  <w:style w:type="paragraph" w:styleId="Heading3">
    <w:name w:val="heading 3"/>
    <w:basedOn w:val="Normal"/>
    <w:next w:val="Normal"/>
    <w:link w:val="Heading3Char"/>
    <w:qFormat/>
    <w:rsid w:val="00DD1E10"/>
    <w:pPr>
      <w:keepNext/>
      <w:spacing w:before="120"/>
      <w:jc w:val="center"/>
      <w:outlineLvl w:val="2"/>
    </w:pPr>
    <w:rPr>
      <w:b/>
      <w:sz w:val="28"/>
      <w:szCs w:val="20"/>
    </w:rPr>
  </w:style>
  <w:style w:type="paragraph" w:styleId="Heading4">
    <w:name w:val="heading 4"/>
    <w:basedOn w:val="Normal"/>
    <w:next w:val="Normal"/>
    <w:link w:val="Heading4Char"/>
    <w:qFormat/>
    <w:rsid w:val="00DD1E10"/>
    <w:pPr>
      <w:keepNext/>
      <w:spacing w:before="120"/>
      <w:jc w:val="center"/>
      <w:outlineLvl w:val="3"/>
    </w:pPr>
    <w:rPr>
      <w:bCs/>
      <w:sz w:val="28"/>
      <w:szCs w:val="20"/>
    </w:rPr>
  </w:style>
  <w:style w:type="paragraph" w:styleId="Heading7">
    <w:name w:val="heading 7"/>
    <w:basedOn w:val="Normal"/>
    <w:next w:val="Normal"/>
    <w:link w:val="Heading7Char"/>
    <w:qFormat/>
    <w:rsid w:val="00DD1E10"/>
    <w:pPr>
      <w:keepNext/>
      <w:spacing w:before="120"/>
      <w:outlineLvl w:val="6"/>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24A8B"/>
    <w:pPr>
      <w:spacing w:before="120"/>
      <w:ind w:firstLine="720"/>
      <w:jc w:val="both"/>
    </w:pPr>
    <w:rPr>
      <w:sz w:val="28"/>
    </w:rPr>
  </w:style>
  <w:style w:type="paragraph" w:styleId="BalloonText">
    <w:name w:val="Balloon Text"/>
    <w:basedOn w:val="Normal"/>
    <w:semiHidden/>
    <w:rsid w:val="00886A57"/>
    <w:rPr>
      <w:rFonts w:ascii="Tahoma" w:hAnsi="Tahoma" w:cs="Tahoma"/>
      <w:sz w:val="16"/>
      <w:szCs w:val="16"/>
    </w:rPr>
  </w:style>
  <w:style w:type="paragraph" w:styleId="Header">
    <w:name w:val="header"/>
    <w:basedOn w:val="Normal"/>
    <w:link w:val="HeaderChar"/>
    <w:uiPriority w:val="99"/>
    <w:rsid w:val="00D706F2"/>
    <w:pPr>
      <w:tabs>
        <w:tab w:val="center" w:pos="4513"/>
        <w:tab w:val="right" w:pos="9026"/>
      </w:tabs>
    </w:pPr>
  </w:style>
  <w:style w:type="character" w:customStyle="1" w:styleId="HeaderChar">
    <w:name w:val="Header Char"/>
    <w:link w:val="Header"/>
    <w:uiPriority w:val="99"/>
    <w:rsid w:val="00D706F2"/>
    <w:rPr>
      <w:sz w:val="24"/>
      <w:szCs w:val="24"/>
      <w:lang w:val="en-US" w:eastAsia="en-US"/>
    </w:rPr>
  </w:style>
  <w:style w:type="paragraph" w:styleId="Footer">
    <w:name w:val="footer"/>
    <w:basedOn w:val="Normal"/>
    <w:link w:val="FooterChar"/>
    <w:uiPriority w:val="99"/>
    <w:rsid w:val="00D706F2"/>
    <w:pPr>
      <w:tabs>
        <w:tab w:val="center" w:pos="4513"/>
        <w:tab w:val="right" w:pos="9026"/>
      </w:tabs>
    </w:pPr>
  </w:style>
  <w:style w:type="character" w:customStyle="1" w:styleId="FooterChar">
    <w:name w:val="Footer Char"/>
    <w:link w:val="Footer"/>
    <w:uiPriority w:val="99"/>
    <w:rsid w:val="00D706F2"/>
    <w:rPr>
      <w:sz w:val="24"/>
      <w:szCs w:val="24"/>
      <w:lang w:val="en-US" w:eastAsia="en-US"/>
    </w:rPr>
  </w:style>
  <w:style w:type="table" w:styleId="TableGrid">
    <w:name w:val="Table Grid"/>
    <w:basedOn w:val="TableNormal"/>
    <w:rsid w:val="00D70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D3AB7"/>
    <w:pPr>
      <w:spacing w:after="120"/>
    </w:pPr>
  </w:style>
  <w:style w:type="character" w:customStyle="1" w:styleId="BodyTextChar">
    <w:name w:val="Body Text Char"/>
    <w:link w:val="BodyText"/>
    <w:rsid w:val="001D3AB7"/>
    <w:rPr>
      <w:sz w:val="24"/>
      <w:szCs w:val="24"/>
      <w:lang w:val="en-US" w:eastAsia="en-US"/>
    </w:rPr>
  </w:style>
  <w:style w:type="paragraph" w:customStyle="1" w:styleId="Char">
    <w:name w:val="Char"/>
    <w:basedOn w:val="Normal"/>
    <w:next w:val="Normal"/>
    <w:autoRedefine/>
    <w:semiHidden/>
    <w:rsid w:val="001A2A45"/>
    <w:pPr>
      <w:spacing w:before="120" w:after="120" w:line="312" w:lineRule="auto"/>
    </w:pPr>
    <w:rPr>
      <w:sz w:val="28"/>
      <w:szCs w:val="28"/>
    </w:rPr>
  </w:style>
  <w:style w:type="character" w:styleId="Hyperlink">
    <w:name w:val="Hyperlink"/>
    <w:rsid w:val="00726D31"/>
    <w:rPr>
      <w:color w:val="0000FF"/>
      <w:u w:val="single"/>
    </w:rPr>
  </w:style>
  <w:style w:type="character" w:customStyle="1" w:styleId="Heading2Char">
    <w:name w:val="Heading 2 Char"/>
    <w:link w:val="Heading2"/>
    <w:rsid w:val="00DD1E10"/>
    <w:rPr>
      <w:b/>
      <w:sz w:val="32"/>
    </w:rPr>
  </w:style>
  <w:style w:type="character" w:customStyle="1" w:styleId="Heading3Char">
    <w:name w:val="Heading 3 Char"/>
    <w:link w:val="Heading3"/>
    <w:rsid w:val="00DD1E10"/>
    <w:rPr>
      <w:b/>
      <w:sz w:val="28"/>
    </w:rPr>
  </w:style>
  <w:style w:type="character" w:customStyle="1" w:styleId="Heading4Char">
    <w:name w:val="Heading 4 Char"/>
    <w:link w:val="Heading4"/>
    <w:rsid w:val="00DD1E10"/>
    <w:rPr>
      <w:bCs/>
      <w:sz w:val="28"/>
    </w:rPr>
  </w:style>
  <w:style w:type="character" w:customStyle="1" w:styleId="Heading7Char">
    <w:name w:val="Heading 7 Char"/>
    <w:link w:val="Heading7"/>
    <w:rsid w:val="00DD1E10"/>
    <w:rPr>
      <w:bCs/>
      <w:sz w:val="28"/>
      <w:szCs w:val="28"/>
    </w:rPr>
  </w:style>
  <w:style w:type="paragraph" w:styleId="FootnoteText">
    <w:name w:val="footnote text"/>
    <w:basedOn w:val="Normal"/>
    <w:link w:val="FootnoteTextChar"/>
    <w:uiPriority w:val="99"/>
    <w:rsid w:val="002E4B02"/>
    <w:rPr>
      <w:sz w:val="20"/>
      <w:szCs w:val="20"/>
    </w:rPr>
  </w:style>
  <w:style w:type="character" w:customStyle="1" w:styleId="FootnoteTextChar">
    <w:name w:val="Footnote Text Char"/>
    <w:basedOn w:val="DefaultParagraphFont"/>
    <w:link w:val="FootnoteText"/>
    <w:uiPriority w:val="99"/>
    <w:rsid w:val="002E4B02"/>
  </w:style>
  <w:style w:type="character" w:styleId="FootnoteReference">
    <w:name w:val="footnote reference"/>
    <w:uiPriority w:val="99"/>
    <w:rsid w:val="002E4B02"/>
    <w:rPr>
      <w:vertAlign w:val="superscript"/>
    </w:rPr>
  </w:style>
  <w:style w:type="paragraph" w:styleId="NormalWeb">
    <w:name w:val="Normal (Web)"/>
    <w:basedOn w:val="Normal"/>
    <w:uiPriority w:val="99"/>
    <w:rsid w:val="00CD4801"/>
    <w:pPr>
      <w:spacing w:before="100" w:beforeAutospacing="1" w:after="100" w:afterAutospacing="1"/>
    </w:pPr>
  </w:style>
  <w:style w:type="character" w:styleId="Strong">
    <w:name w:val="Strong"/>
    <w:uiPriority w:val="22"/>
    <w:qFormat/>
    <w:rsid w:val="00CD4801"/>
    <w:rPr>
      <w:b/>
      <w:bCs/>
    </w:rPr>
  </w:style>
  <w:style w:type="paragraph" w:customStyle="1" w:styleId="BodyTextFirstLine">
    <w:name w:val="Body Text FirstLine"/>
    <w:basedOn w:val="Normal"/>
    <w:rsid w:val="00CD4801"/>
    <w:pPr>
      <w:widowControl w:val="0"/>
      <w:spacing w:after="240"/>
      <w:ind w:firstLine="720"/>
      <w:jc w:val="both"/>
    </w:pPr>
    <w:rPr>
      <w:sz w:val="28"/>
      <w:szCs w:val="20"/>
    </w:rPr>
  </w:style>
  <w:style w:type="character" w:customStyle="1" w:styleId="fontstyle01">
    <w:name w:val="fontstyle01"/>
    <w:rsid w:val="000B6F55"/>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1442">
      <w:bodyDiv w:val="1"/>
      <w:marLeft w:val="0"/>
      <w:marRight w:val="0"/>
      <w:marTop w:val="0"/>
      <w:marBottom w:val="0"/>
      <w:divBdr>
        <w:top w:val="none" w:sz="0" w:space="0" w:color="auto"/>
        <w:left w:val="none" w:sz="0" w:space="0" w:color="auto"/>
        <w:bottom w:val="none" w:sz="0" w:space="0" w:color="auto"/>
        <w:right w:val="none" w:sz="0" w:space="0" w:color="auto"/>
      </w:divBdr>
    </w:div>
    <w:div w:id="416751448">
      <w:bodyDiv w:val="1"/>
      <w:marLeft w:val="0"/>
      <w:marRight w:val="0"/>
      <w:marTop w:val="0"/>
      <w:marBottom w:val="0"/>
      <w:divBdr>
        <w:top w:val="none" w:sz="0" w:space="0" w:color="auto"/>
        <w:left w:val="none" w:sz="0" w:space="0" w:color="auto"/>
        <w:bottom w:val="none" w:sz="0" w:space="0" w:color="auto"/>
        <w:right w:val="none" w:sz="0" w:space="0" w:color="auto"/>
      </w:divBdr>
    </w:div>
    <w:div w:id="468402621">
      <w:bodyDiv w:val="1"/>
      <w:marLeft w:val="0"/>
      <w:marRight w:val="0"/>
      <w:marTop w:val="0"/>
      <w:marBottom w:val="0"/>
      <w:divBdr>
        <w:top w:val="none" w:sz="0" w:space="0" w:color="auto"/>
        <w:left w:val="none" w:sz="0" w:space="0" w:color="auto"/>
        <w:bottom w:val="none" w:sz="0" w:space="0" w:color="auto"/>
        <w:right w:val="none" w:sz="0" w:space="0" w:color="auto"/>
      </w:divBdr>
    </w:div>
    <w:div w:id="1689721254">
      <w:bodyDiv w:val="1"/>
      <w:marLeft w:val="0"/>
      <w:marRight w:val="0"/>
      <w:marTop w:val="0"/>
      <w:marBottom w:val="0"/>
      <w:divBdr>
        <w:top w:val="none" w:sz="0" w:space="0" w:color="auto"/>
        <w:left w:val="none" w:sz="0" w:space="0" w:color="auto"/>
        <w:bottom w:val="none" w:sz="0" w:space="0" w:color="auto"/>
        <w:right w:val="none" w:sz="0" w:space="0" w:color="auto"/>
      </w:divBdr>
    </w:div>
    <w:div w:id="1798990925">
      <w:bodyDiv w:val="1"/>
      <w:marLeft w:val="0"/>
      <w:marRight w:val="0"/>
      <w:marTop w:val="0"/>
      <w:marBottom w:val="0"/>
      <w:divBdr>
        <w:top w:val="none" w:sz="0" w:space="0" w:color="auto"/>
        <w:left w:val="none" w:sz="0" w:space="0" w:color="auto"/>
        <w:bottom w:val="none" w:sz="0" w:space="0" w:color="auto"/>
        <w:right w:val="none" w:sz="0" w:space="0" w:color="auto"/>
      </w:divBdr>
    </w:div>
    <w:div w:id="1819104341">
      <w:bodyDiv w:val="1"/>
      <w:marLeft w:val="0"/>
      <w:marRight w:val="0"/>
      <w:marTop w:val="0"/>
      <w:marBottom w:val="0"/>
      <w:divBdr>
        <w:top w:val="none" w:sz="0" w:space="0" w:color="auto"/>
        <w:left w:val="none" w:sz="0" w:space="0" w:color="auto"/>
        <w:bottom w:val="none" w:sz="0" w:space="0" w:color="auto"/>
        <w:right w:val="none" w:sz="0" w:space="0" w:color="auto"/>
      </w:divBdr>
    </w:div>
    <w:div w:id="1848909677">
      <w:bodyDiv w:val="1"/>
      <w:marLeft w:val="0"/>
      <w:marRight w:val="0"/>
      <w:marTop w:val="0"/>
      <w:marBottom w:val="0"/>
      <w:divBdr>
        <w:top w:val="none" w:sz="0" w:space="0" w:color="auto"/>
        <w:left w:val="none" w:sz="0" w:space="0" w:color="auto"/>
        <w:bottom w:val="none" w:sz="0" w:space="0" w:color="auto"/>
        <w:right w:val="none" w:sz="0" w:space="0" w:color="auto"/>
      </w:divBdr>
    </w:div>
    <w:div w:id="21293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17-2015-nd-cp-xay-dung-quan-ly-su-dung-he-thong-thong-tin-ve-nha-o-thi-truong-bat-dong-san-297203.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798C-CCDA-4874-A596-C712423D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HOME</Company>
  <LinksUpToDate>false</LinksUpToDate>
  <CharactersWithSpaces>9951</CharactersWithSpaces>
  <SharedDoc>false</SharedDoc>
  <HLinks>
    <vt:vector size="18" baseType="variant">
      <vt:variant>
        <vt:i4>5701705</vt:i4>
      </vt:variant>
      <vt:variant>
        <vt:i4>6</vt:i4>
      </vt:variant>
      <vt:variant>
        <vt:i4>0</vt:i4>
      </vt:variant>
      <vt:variant>
        <vt:i4>5</vt:i4>
      </vt:variant>
      <vt:variant>
        <vt:lpwstr>https://thuvienphapluat.vn/van-ban/bat-dong-san/nghi-dinh-117-2015-nd-cp-xay-dung-quan-ly-su-dung-he-thong-thong-tin-ve-nha-o-thi-truong-bat-dong-san-297203.aspx</vt:lpwstr>
      </vt:variant>
      <vt:variant>
        <vt:lpwstr/>
      </vt:variant>
      <vt:variant>
        <vt:i4>4849674</vt:i4>
      </vt:variant>
      <vt:variant>
        <vt:i4>3</vt:i4>
      </vt:variant>
      <vt:variant>
        <vt:i4>0</vt:i4>
      </vt:variant>
      <vt:variant>
        <vt:i4>5</vt:i4>
      </vt:variant>
      <vt:variant>
        <vt:lpwstr>https://thuvienphapluat.vn/van-ban/bat-dong-san/thong-tu-27-2016-tt-bxd-huong-dan-117-2015-nd-cp-he-thong-thong-tin-nha-o-thi-truong-bat-dong-san-336207.aspx</vt:lpwstr>
      </vt:variant>
      <vt:variant>
        <vt:lpwstr/>
      </vt:variant>
      <vt:variant>
        <vt:i4>5701705</vt:i4>
      </vt:variant>
      <vt:variant>
        <vt:i4>0</vt:i4>
      </vt:variant>
      <vt:variant>
        <vt:i4>0</vt:i4>
      </vt:variant>
      <vt:variant>
        <vt:i4>5</vt:i4>
      </vt:variant>
      <vt:variant>
        <vt:lpwstr>https://thuvienphapluat.vn/van-ban/bat-dong-san/nghi-dinh-117-2015-nd-cp-xay-dung-quan-ly-su-dung-he-thong-thong-tin-ve-nha-o-thi-truong-bat-dong-san-297203.aspx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subject/>
  <dc:creator>User</dc:creator>
  <cp:keywords/>
  <cp:lastModifiedBy>admin</cp:lastModifiedBy>
  <cp:revision>22</cp:revision>
  <cp:lastPrinted>2024-10-12T01:22:00Z</cp:lastPrinted>
  <dcterms:created xsi:type="dcterms:W3CDTF">2026-07-17T03:57:00Z</dcterms:created>
  <dcterms:modified xsi:type="dcterms:W3CDTF">2026-07-17T10:11:00Z</dcterms:modified>
</cp:coreProperties>
</file>